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451" w:rsidRDefault="00183451" w:rsidP="00CF6277">
      <w:pPr>
        <w:spacing w:after="200" w:line="276" w:lineRule="auto"/>
        <w:jc w:val="left"/>
        <w:rPr>
          <w:rFonts w:asciiTheme="minorHAnsi" w:eastAsiaTheme="minorHAnsi" w:hAnsiTheme="minorHAnsi" w:cstheme="minorBidi"/>
          <w:b/>
          <w:sz w:val="28"/>
          <w:szCs w:val="28"/>
          <w:lang w:val="nl-BE"/>
        </w:rPr>
      </w:pPr>
    </w:p>
    <w:p w:rsidR="005C0706" w:rsidRDefault="005C0706" w:rsidP="00CF6277">
      <w:pPr>
        <w:spacing w:after="200" w:line="276" w:lineRule="auto"/>
        <w:jc w:val="left"/>
        <w:rPr>
          <w:rFonts w:asciiTheme="minorHAnsi" w:eastAsiaTheme="minorHAnsi" w:hAnsiTheme="minorHAnsi" w:cstheme="minorBidi"/>
          <w:b/>
          <w:sz w:val="28"/>
          <w:szCs w:val="28"/>
          <w:lang w:val="nl-BE"/>
        </w:rPr>
      </w:pPr>
    </w:p>
    <w:p w:rsidR="00CF6277" w:rsidRPr="00183451" w:rsidRDefault="00CF6277" w:rsidP="00C851AF">
      <w:pPr>
        <w:spacing w:after="200" w:line="276" w:lineRule="auto"/>
        <w:rPr>
          <w:rFonts w:asciiTheme="minorHAnsi" w:eastAsiaTheme="minorHAnsi" w:hAnsiTheme="minorHAnsi" w:cstheme="minorBidi"/>
          <w:b/>
          <w:sz w:val="28"/>
          <w:szCs w:val="28"/>
          <w:lang w:val="nl-BE"/>
        </w:rPr>
      </w:pPr>
      <w:proofErr w:type="spellStart"/>
      <w:r w:rsidRPr="00183451">
        <w:rPr>
          <w:rFonts w:asciiTheme="minorHAnsi" w:eastAsiaTheme="minorHAnsi" w:hAnsiTheme="minorHAnsi" w:cstheme="minorBidi"/>
          <w:b/>
          <w:sz w:val="28"/>
          <w:szCs w:val="28"/>
          <w:lang w:val="nl-BE"/>
        </w:rPr>
        <w:t>Rascar</w:t>
      </w:r>
      <w:proofErr w:type="spellEnd"/>
      <w:r w:rsidRPr="00183451">
        <w:rPr>
          <w:rFonts w:asciiTheme="minorHAnsi" w:eastAsiaTheme="minorHAnsi" w:hAnsiTheme="minorHAnsi" w:cstheme="minorBidi"/>
          <w:b/>
          <w:sz w:val="28"/>
          <w:szCs w:val="28"/>
          <w:lang w:val="nl-BE"/>
        </w:rPr>
        <w:t xml:space="preserve"> </w:t>
      </w:r>
      <w:proofErr w:type="spellStart"/>
      <w:r w:rsidRPr="00183451">
        <w:rPr>
          <w:rFonts w:asciiTheme="minorHAnsi" w:eastAsiaTheme="minorHAnsi" w:hAnsiTheme="minorHAnsi" w:cstheme="minorBidi"/>
          <w:b/>
          <w:sz w:val="28"/>
          <w:szCs w:val="28"/>
          <w:lang w:val="nl-BE"/>
        </w:rPr>
        <w:t>Capac</w:t>
      </w:r>
      <w:proofErr w:type="spellEnd"/>
      <w:r w:rsidRPr="00183451">
        <w:rPr>
          <w:rFonts w:asciiTheme="minorHAnsi" w:eastAsiaTheme="minorHAnsi" w:hAnsiTheme="minorHAnsi" w:cstheme="minorBidi"/>
          <w:b/>
          <w:sz w:val="28"/>
          <w:szCs w:val="28"/>
          <w:lang w:val="nl-BE"/>
        </w:rPr>
        <w:t xml:space="preserve"> gaat </w:t>
      </w:r>
      <w:r w:rsidR="00EC0554">
        <w:rPr>
          <w:rFonts w:asciiTheme="minorHAnsi" w:eastAsiaTheme="minorHAnsi" w:hAnsiTheme="minorHAnsi" w:cstheme="minorBidi"/>
          <w:b/>
          <w:sz w:val="28"/>
          <w:szCs w:val="28"/>
          <w:lang w:val="nl-BE"/>
        </w:rPr>
        <w:t>onder</w:t>
      </w:r>
      <w:r w:rsidR="002832C8">
        <w:rPr>
          <w:rFonts w:asciiTheme="minorHAnsi" w:eastAsiaTheme="minorHAnsi" w:hAnsiTheme="minorHAnsi" w:cstheme="minorBidi"/>
          <w:b/>
          <w:sz w:val="28"/>
          <w:szCs w:val="28"/>
          <w:lang w:val="nl-BE"/>
        </w:rPr>
        <w:t xml:space="preserve"> de scanner</w:t>
      </w:r>
      <w:bookmarkStart w:id="0" w:name="_GoBack"/>
      <w:bookmarkEnd w:id="0"/>
      <w:r w:rsidRPr="00183451">
        <w:rPr>
          <w:rFonts w:asciiTheme="minorHAnsi" w:eastAsiaTheme="minorHAnsi" w:hAnsiTheme="minorHAnsi" w:cstheme="minorBidi"/>
          <w:b/>
          <w:sz w:val="28"/>
          <w:szCs w:val="28"/>
          <w:lang w:val="nl-BE"/>
        </w:rPr>
        <w:t>! – Onderzoek van de precolumbiaanse mummies van de Koninklijke Musea voor Kunst en Geschiedenis</w:t>
      </w:r>
    </w:p>
    <w:p w:rsidR="00CF6277" w:rsidRDefault="00CF6277" w:rsidP="00C851A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nl-BE"/>
        </w:rPr>
      </w:pPr>
    </w:p>
    <w:p w:rsidR="00C34AF9" w:rsidRPr="00C851AF" w:rsidRDefault="00C34AF9" w:rsidP="00C851AF">
      <w:pPr>
        <w:spacing w:after="200" w:line="240" w:lineRule="auto"/>
        <w:rPr>
          <w:rFonts w:asciiTheme="minorHAnsi" w:eastAsiaTheme="minorHAnsi" w:hAnsiTheme="minorHAnsi" w:cstheme="minorBidi"/>
          <w:b/>
          <w:color w:val="7F7F7F" w:themeColor="text1" w:themeTint="80"/>
          <w:lang w:val="nl-NL"/>
        </w:rPr>
      </w:pPr>
      <w:r w:rsidRPr="00C851AF">
        <w:rPr>
          <w:rFonts w:asciiTheme="minorHAnsi" w:eastAsiaTheme="minorHAnsi" w:hAnsiTheme="minorHAnsi" w:cstheme="minorBidi"/>
          <w:b/>
          <w:color w:val="7F7F7F" w:themeColor="text1" w:themeTint="80"/>
          <w:lang w:val="nl-BE"/>
        </w:rPr>
        <w:t xml:space="preserve">De precolumbiaanse mummies van de Koninklijke Musea voor Kunst en Geschiedenis </w:t>
      </w:r>
      <w:r w:rsidR="0071493C" w:rsidRPr="00C851AF">
        <w:rPr>
          <w:rFonts w:asciiTheme="minorHAnsi" w:eastAsiaTheme="minorHAnsi" w:hAnsiTheme="minorHAnsi" w:cstheme="minorBidi"/>
          <w:b/>
          <w:color w:val="7F7F7F" w:themeColor="text1" w:themeTint="80"/>
          <w:lang w:val="nl-BE"/>
        </w:rPr>
        <w:t>gaan</w:t>
      </w:r>
      <w:r w:rsidR="007C2428" w:rsidRPr="00C851AF">
        <w:rPr>
          <w:rFonts w:asciiTheme="minorHAnsi" w:eastAsiaTheme="minorHAnsi" w:hAnsiTheme="minorHAnsi" w:cstheme="minorBidi"/>
          <w:b/>
          <w:color w:val="7F7F7F" w:themeColor="text1" w:themeTint="80"/>
          <w:lang w:val="nl-BE"/>
        </w:rPr>
        <w:t xml:space="preserve"> </w:t>
      </w:r>
      <w:r w:rsidR="00EC0554" w:rsidRPr="00C851AF">
        <w:rPr>
          <w:rFonts w:asciiTheme="minorHAnsi" w:eastAsiaTheme="minorHAnsi" w:hAnsiTheme="minorHAnsi" w:cstheme="minorBidi"/>
          <w:b/>
          <w:color w:val="7F7F7F" w:themeColor="text1" w:themeTint="80"/>
          <w:lang w:val="nl-BE"/>
        </w:rPr>
        <w:t>onder</w:t>
      </w:r>
      <w:r w:rsidR="0071493C" w:rsidRPr="00C851AF">
        <w:rPr>
          <w:rFonts w:asciiTheme="minorHAnsi" w:eastAsiaTheme="minorHAnsi" w:hAnsiTheme="minorHAnsi" w:cstheme="minorBidi"/>
          <w:b/>
          <w:color w:val="7F7F7F" w:themeColor="text1" w:themeTint="80"/>
          <w:lang w:val="nl-BE"/>
        </w:rPr>
        <w:t xml:space="preserve"> de</w:t>
      </w:r>
      <w:r w:rsidR="0032164A" w:rsidRPr="00C851AF">
        <w:rPr>
          <w:rFonts w:asciiTheme="minorHAnsi" w:eastAsiaTheme="minorHAnsi" w:hAnsiTheme="minorHAnsi" w:cstheme="minorBidi"/>
          <w:b/>
          <w:color w:val="7F7F7F" w:themeColor="text1" w:themeTint="80"/>
          <w:lang w:val="nl-BE"/>
        </w:rPr>
        <w:t xml:space="preserve"> scanner in de </w:t>
      </w:r>
      <w:proofErr w:type="spellStart"/>
      <w:r w:rsidR="0032164A" w:rsidRPr="00C851AF">
        <w:rPr>
          <w:rFonts w:asciiTheme="minorHAnsi" w:eastAsiaTheme="minorHAnsi" w:hAnsiTheme="minorHAnsi" w:cstheme="minorBidi"/>
          <w:b/>
          <w:i/>
          <w:color w:val="7F7F7F" w:themeColor="text1" w:themeTint="80"/>
          <w:lang w:val="nl-NL"/>
        </w:rPr>
        <w:t>Cliniques</w:t>
      </w:r>
      <w:proofErr w:type="spellEnd"/>
      <w:r w:rsidR="0032164A" w:rsidRPr="00C851AF">
        <w:rPr>
          <w:rFonts w:asciiTheme="minorHAnsi" w:eastAsiaTheme="minorHAnsi" w:hAnsiTheme="minorHAnsi" w:cstheme="minorBidi"/>
          <w:b/>
          <w:i/>
          <w:color w:val="7F7F7F" w:themeColor="text1" w:themeTint="80"/>
          <w:lang w:val="nl-NL"/>
        </w:rPr>
        <w:t xml:space="preserve"> </w:t>
      </w:r>
      <w:proofErr w:type="spellStart"/>
      <w:r w:rsidR="0032164A" w:rsidRPr="00C851AF">
        <w:rPr>
          <w:rFonts w:asciiTheme="minorHAnsi" w:eastAsiaTheme="minorHAnsi" w:hAnsiTheme="minorHAnsi" w:cstheme="minorBidi"/>
          <w:b/>
          <w:i/>
          <w:color w:val="7F7F7F" w:themeColor="text1" w:themeTint="80"/>
          <w:lang w:val="nl-NL"/>
        </w:rPr>
        <w:t>universitaires</w:t>
      </w:r>
      <w:proofErr w:type="spellEnd"/>
      <w:r w:rsidR="0032164A" w:rsidRPr="00C851AF">
        <w:rPr>
          <w:rFonts w:asciiTheme="minorHAnsi" w:eastAsiaTheme="minorHAnsi" w:hAnsiTheme="minorHAnsi" w:cstheme="minorBidi"/>
          <w:b/>
          <w:i/>
          <w:color w:val="7F7F7F" w:themeColor="text1" w:themeTint="80"/>
          <w:lang w:val="nl-NL"/>
        </w:rPr>
        <w:t xml:space="preserve"> Saint-Luc</w:t>
      </w:r>
      <w:r w:rsidR="0032164A" w:rsidRPr="0040543F">
        <w:rPr>
          <w:rFonts w:asciiTheme="minorHAnsi" w:eastAsiaTheme="minorHAnsi" w:hAnsiTheme="minorHAnsi" w:cstheme="minorBidi"/>
          <w:b/>
          <w:color w:val="7F7F7F" w:themeColor="text1" w:themeTint="80"/>
          <w:lang w:val="nl-NL"/>
        </w:rPr>
        <w:t>.</w:t>
      </w:r>
      <w:r w:rsidR="00EA44C5" w:rsidRPr="0040543F">
        <w:rPr>
          <w:rFonts w:asciiTheme="minorHAnsi" w:eastAsiaTheme="minorHAnsi" w:hAnsiTheme="minorHAnsi" w:cstheme="minorBidi"/>
          <w:b/>
          <w:color w:val="7F7F7F" w:themeColor="text1" w:themeTint="80"/>
          <w:lang w:val="nl-NL"/>
        </w:rPr>
        <w:t xml:space="preserve"> </w:t>
      </w:r>
      <w:r w:rsidR="00A7326C" w:rsidRPr="0040543F">
        <w:rPr>
          <w:rFonts w:asciiTheme="minorHAnsi" w:eastAsiaTheme="minorHAnsi" w:hAnsiTheme="minorHAnsi" w:cstheme="minorBidi"/>
          <w:b/>
          <w:color w:val="7F7F7F" w:themeColor="text1" w:themeTint="80"/>
          <w:lang w:val="nl-NL"/>
        </w:rPr>
        <w:t>De beroemd</w:t>
      </w:r>
      <w:r w:rsidR="004259C4" w:rsidRPr="0040543F">
        <w:rPr>
          <w:rFonts w:asciiTheme="minorHAnsi" w:eastAsiaTheme="minorHAnsi" w:hAnsiTheme="minorHAnsi" w:cstheme="minorBidi"/>
          <w:b/>
          <w:color w:val="7F7F7F" w:themeColor="text1" w:themeTint="80"/>
          <w:lang w:val="nl-NL"/>
        </w:rPr>
        <w:t>st</w:t>
      </w:r>
      <w:r w:rsidR="00A7326C" w:rsidRPr="0040543F">
        <w:rPr>
          <w:rFonts w:asciiTheme="minorHAnsi" w:eastAsiaTheme="minorHAnsi" w:hAnsiTheme="minorHAnsi" w:cstheme="minorBidi"/>
          <w:b/>
          <w:color w:val="7F7F7F" w:themeColor="text1" w:themeTint="80"/>
          <w:lang w:val="nl-NL"/>
        </w:rPr>
        <w:t xml:space="preserve">e onder hen werd </w:t>
      </w:r>
      <w:r w:rsidR="0040543F" w:rsidRPr="0040543F">
        <w:rPr>
          <w:rFonts w:asciiTheme="minorHAnsi" w:eastAsiaTheme="minorHAnsi" w:hAnsiTheme="minorHAnsi" w:cstheme="minorBidi"/>
          <w:b/>
          <w:color w:val="7F7F7F" w:themeColor="text1" w:themeTint="80"/>
          <w:lang w:val="nl-NL"/>
        </w:rPr>
        <w:t>kort geleden</w:t>
      </w:r>
      <w:r w:rsidR="00A7326C" w:rsidRPr="0040543F">
        <w:rPr>
          <w:rFonts w:asciiTheme="minorHAnsi" w:eastAsiaTheme="minorHAnsi" w:hAnsiTheme="minorHAnsi" w:cstheme="minorBidi"/>
          <w:b/>
          <w:color w:val="7F7F7F" w:themeColor="text1" w:themeTint="80"/>
          <w:lang w:val="nl-NL"/>
        </w:rPr>
        <w:t xml:space="preserve"> onderzocht. </w:t>
      </w:r>
      <w:r w:rsidR="004A7283" w:rsidRPr="00F9329F">
        <w:rPr>
          <w:rFonts w:asciiTheme="minorHAnsi" w:eastAsiaTheme="minorHAnsi" w:hAnsiTheme="minorHAnsi" w:cstheme="minorBidi"/>
          <w:b/>
          <w:color w:val="7F7F7F" w:themeColor="text1" w:themeTint="80"/>
          <w:lang w:val="nl-NL"/>
        </w:rPr>
        <w:t xml:space="preserve">Deze mummie </w:t>
      </w:r>
      <w:r w:rsidR="007C2428" w:rsidRPr="00F9329F">
        <w:rPr>
          <w:rFonts w:asciiTheme="minorHAnsi" w:eastAsiaTheme="minorHAnsi" w:hAnsiTheme="minorHAnsi" w:cstheme="minorBidi"/>
          <w:b/>
          <w:color w:val="7F7F7F" w:themeColor="text1" w:themeTint="80"/>
          <w:lang w:val="nl-NL"/>
        </w:rPr>
        <w:t xml:space="preserve">inspireerde </w:t>
      </w:r>
      <w:proofErr w:type="spellStart"/>
      <w:r w:rsidR="00EA44C5" w:rsidRPr="00F9329F">
        <w:rPr>
          <w:rFonts w:asciiTheme="minorHAnsi" w:eastAsiaTheme="minorHAnsi" w:hAnsiTheme="minorHAnsi" w:cstheme="minorBidi"/>
          <w:b/>
          <w:color w:val="7F7F7F" w:themeColor="text1" w:themeTint="80"/>
          <w:lang w:val="nl-NL"/>
        </w:rPr>
        <w:t>Hergé</w:t>
      </w:r>
      <w:proofErr w:type="spellEnd"/>
      <w:r w:rsidR="00EA44C5" w:rsidRPr="00F9329F">
        <w:rPr>
          <w:rFonts w:asciiTheme="minorHAnsi" w:eastAsiaTheme="minorHAnsi" w:hAnsiTheme="minorHAnsi" w:cstheme="minorBidi"/>
          <w:b/>
          <w:color w:val="7F7F7F" w:themeColor="text1" w:themeTint="80"/>
          <w:lang w:val="nl-NL"/>
        </w:rPr>
        <w:t xml:space="preserve"> voor zijn personage </w:t>
      </w:r>
      <w:proofErr w:type="spellStart"/>
      <w:r w:rsidR="00EA44C5" w:rsidRPr="00F9329F">
        <w:rPr>
          <w:rFonts w:asciiTheme="minorHAnsi" w:eastAsiaTheme="minorHAnsi" w:hAnsiTheme="minorHAnsi" w:cstheme="minorBidi"/>
          <w:b/>
          <w:color w:val="7F7F7F" w:themeColor="text1" w:themeTint="80"/>
          <w:lang w:val="nl-NL"/>
        </w:rPr>
        <w:t>Rascar</w:t>
      </w:r>
      <w:proofErr w:type="spellEnd"/>
      <w:r w:rsidR="00EA44C5" w:rsidRPr="00F9329F">
        <w:rPr>
          <w:rFonts w:asciiTheme="minorHAnsi" w:eastAsiaTheme="minorHAnsi" w:hAnsiTheme="minorHAnsi" w:cstheme="minorBidi"/>
          <w:b/>
          <w:color w:val="7F7F7F" w:themeColor="text1" w:themeTint="80"/>
          <w:lang w:val="nl-NL"/>
        </w:rPr>
        <w:t xml:space="preserve"> </w:t>
      </w:r>
      <w:proofErr w:type="spellStart"/>
      <w:r w:rsidR="00EA44C5" w:rsidRPr="00F9329F">
        <w:rPr>
          <w:rFonts w:asciiTheme="minorHAnsi" w:eastAsiaTheme="minorHAnsi" w:hAnsiTheme="minorHAnsi" w:cstheme="minorBidi"/>
          <w:b/>
          <w:color w:val="7F7F7F" w:themeColor="text1" w:themeTint="80"/>
          <w:lang w:val="nl-NL"/>
        </w:rPr>
        <w:t>Capac</w:t>
      </w:r>
      <w:proofErr w:type="spellEnd"/>
      <w:r w:rsidR="00EA44C5" w:rsidRPr="00F9329F">
        <w:rPr>
          <w:rFonts w:asciiTheme="minorHAnsi" w:eastAsiaTheme="minorHAnsi" w:hAnsiTheme="minorHAnsi" w:cstheme="minorBidi"/>
          <w:b/>
          <w:color w:val="7F7F7F" w:themeColor="text1" w:themeTint="80"/>
          <w:lang w:val="nl-NL"/>
        </w:rPr>
        <w:t xml:space="preserve"> in album</w:t>
      </w:r>
      <w:r w:rsidR="00C851AF" w:rsidRPr="00F9329F">
        <w:rPr>
          <w:rFonts w:asciiTheme="minorHAnsi" w:eastAsiaTheme="minorHAnsi" w:hAnsiTheme="minorHAnsi" w:cstheme="minorBidi"/>
          <w:b/>
          <w:color w:val="7F7F7F" w:themeColor="text1" w:themeTint="80"/>
          <w:lang w:val="nl-NL"/>
        </w:rPr>
        <w:t>s</w:t>
      </w:r>
      <w:r w:rsidR="00EA44C5" w:rsidRPr="00F9329F">
        <w:rPr>
          <w:rFonts w:asciiTheme="minorHAnsi" w:eastAsiaTheme="minorHAnsi" w:hAnsiTheme="minorHAnsi" w:cstheme="minorBidi"/>
          <w:b/>
          <w:color w:val="7F7F7F" w:themeColor="text1" w:themeTint="80"/>
          <w:lang w:val="nl-NL"/>
        </w:rPr>
        <w:t xml:space="preserve"> </w:t>
      </w:r>
      <w:r w:rsidR="00EA44C5" w:rsidRPr="00F9329F">
        <w:rPr>
          <w:rFonts w:asciiTheme="minorHAnsi" w:eastAsiaTheme="minorHAnsi" w:hAnsiTheme="minorHAnsi" w:cstheme="minorBidi"/>
          <w:b/>
          <w:i/>
          <w:color w:val="7F7F7F" w:themeColor="text1" w:themeTint="80"/>
          <w:lang w:val="nl-NL"/>
        </w:rPr>
        <w:t>De zeven kristallen bolle</w:t>
      </w:r>
      <w:r w:rsidR="00C851AF" w:rsidRPr="00F9329F">
        <w:rPr>
          <w:rFonts w:asciiTheme="minorHAnsi" w:eastAsiaTheme="minorHAnsi" w:hAnsiTheme="minorHAnsi" w:cstheme="minorBidi"/>
          <w:b/>
          <w:i/>
          <w:color w:val="7F7F7F" w:themeColor="text1" w:themeTint="80"/>
          <w:lang w:val="nl-NL"/>
        </w:rPr>
        <w:t>n</w:t>
      </w:r>
      <w:r w:rsidR="00C851AF" w:rsidRPr="00F9329F">
        <w:rPr>
          <w:rFonts w:asciiTheme="minorHAnsi" w:eastAsiaTheme="minorHAnsi" w:hAnsiTheme="minorHAnsi" w:cstheme="minorBidi"/>
          <w:b/>
          <w:color w:val="7F7F7F" w:themeColor="text1" w:themeTint="80"/>
          <w:lang w:val="nl-NL"/>
        </w:rPr>
        <w:t xml:space="preserve"> en </w:t>
      </w:r>
      <w:r w:rsidR="00C851AF" w:rsidRPr="00F9329F">
        <w:rPr>
          <w:rFonts w:asciiTheme="minorHAnsi" w:eastAsiaTheme="minorHAnsi" w:hAnsiTheme="minorHAnsi" w:cstheme="minorBidi"/>
          <w:b/>
          <w:i/>
          <w:color w:val="7F7F7F" w:themeColor="text1" w:themeTint="80"/>
          <w:lang w:val="nl-NL"/>
        </w:rPr>
        <w:t>De Zonnetempel</w:t>
      </w:r>
      <w:r w:rsidR="007C2428" w:rsidRPr="00F9329F">
        <w:rPr>
          <w:rFonts w:asciiTheme="minorHAnsi" w:eastAsiaTheme="minorHAnsi" w:hAnsiTheme="minorHAnsi" w:cstheme="minorBidi"/>
          <w:b/>
          <w:color w:val="7F7F7F" w:themeColor="text1" w:themeTint="80"/>
          <w:lang w:val="nl-NL"/>
        </w:rPr>
        <w:t>.</w:t>
      </w:r>
      <w:r w:rsidR="00341F38" w:rsidRPr="00F9329F">
        <w:rPr>
          <w:rFonts w:asciiTheme="minorHAnsi" w:eastAsiaTheme="minorHAnsi" w:hAnsiTheme="minorHAnsi" w:cstheme="minorBidi"/>
          <w:b/>
          <w:color w:val="7F7F7F" w:themeColor="text1" w:themeTint="80"/>
          <w:lang w:val="nl-NL"/>
        </w:rPr>
        <w:t xml:space="preserve"> </w:t>
      </w:r>
      <w:r w:rsidR="00A7326C" w:rsidRPr="00F9329F">
        <w:rPr>
          <w:rFonts w:asciiTheme="minorHAnsi" w:eastAsiaTheme="minorHAnsi" w:hAnsiTheme="minorHAnsi" w:cstheme="minorBidi"/>
          <w:b/>
          <w:color w:val="7F7F7F" w:themeColor="text1" w:themeTint="80"/>
          <w:lang w:val="nl-NL"/>
        </w:rPr>
        <w:t xml:space="preserve">In </w:t>
      </w:r>
      <w:r w:rsidR="0040543F" w:rsidRPr="00F9329F">
        <w:rPr>
          <w:rFonts w:asciiTheme="minorHAnsi" w:eastAsiaTheme="minorHAnsi" w:hAnsiTheme="minorHAnsi" w:cstheme="minorBidi"/>
          <w:b/>
          <w:color w:val="7F7F7F" w:themeColor="text1" w:themeTint="80"/>
          <w:lang w:val="nl-NL"/>
        </w:rPr>
        <w:t>he</w:t>
      </w:r>
      <w:r w:rsidR="00A7326C" w:rsidRPr="00F9329F">
        <w:rPr>
          <w:rFonts w:asciiTheme="minorHAnsi" w:eastAsiaTheme="minorHAnsi" w:hAnsiTheme="minorHAnsi" w:cstheme="minorBidi"/>
          <w:b/>
          <w:color w:val="7F7F7F" w:themeColor="text1" w:themeTint="80"/>
          <w:lang w:val="nl-NL"/>
        </w:rPr>
        <w:t>t kader</w:t>
      </w:r>
      <w:r w:rsidR="00E7318E" w:rsidRPr="00F9329F">
        <w:rPr>
          <w:rFonts w:asciiTheme="minorHAnsi" w:eastAsiaTheme="minorHAnsi" w:hAnsiTheme="minorHAnsi" w:cstheme="minorBidi"/>
          <w:b/>
          <w:color w:val="7F7F7F" w:themeColor="text1" w:themeTint="80"/>
          <w:lang w:val="nl-NL"/>
        </w:rPr>
        <w:t xml:space="preserve"> </w:t>
      </w:r>
      <w:r w:rsidR="0040543F" w:rsidRPr="00F9329F">
        <w:rPr>
          <w:rFonts w:asciiTheme="minorHAnsi" w:eastAsiaTheme="minorHAnsi" w:hAnsiTheme="minorHAnsi" w:cstheme="minorBidi"/>
          <w:b/>
          <w:color w:val="7F7F7F" w:themeColor="text1" w:themeTint="80"/>
          <w:lang w:val="nl-NL"/>
        </w:rPr>
        <w:t>van een wetenschappelijk project (</w:t>
      </w:r>
      <w:proofErr w:type="spellStart"/>
      <w:r w:rsidR="0040543F" w:rsidRPr="00F9329F">
        <w:rPr>
          <w:rFonts w:asciiTheme="minorHAnsi" w:eastAsiaTheme="minorHAnsi" w:hAnsiTheme="minorHAnsi" w:cstheme="minorBidi"/>
          <w:b/>
          <w:i/>
          <w:color w:val="7F7F7F" w:themeColor="text1" w:themeTint="80"/>
          <w:lang w:val="nl-NL"/>
        </w:rPr>
        <w:t>Interdisciplinary</w:t>
      </w:r>
      <w:proofErr w:type="spellEnd"/>
      <w:r w:rsidR="0040543F" w:rsidRPr="00F9329F">
        <w:rPr>
          <w:rFonts w:asciiTheme="minorHAnsi" w:eastAsiaTheme="minorHAnsi" w:hAnsiTheme="minorHAnsi" w:cstheme="minorBidi"/>
          <w:b/>
          <w:i/>
          <w:color w:val="7F7F7F" w:themeColor="text1" w:themeTint="80"/>
          <w:lang w:val="nl-NL"/>
        </w:rPr>
        <w:t xml:space="preserve"> </w:t>
      </w:r>
      <w:proofErr w:type="gramStart"/>
      <w:r w:rsidR="0040543F" w:rsidRPr="00F9329F">
        <w:rPr>
          <w:rFonts w:asciiTheme="minorHAnsi" w:eastAsiaTheme="minorHAnsi" w:hAnsiTheme="minorHAnsi" w:cstheme="minorBidi"/>
          <w:b/>
          <w:i/>
          <w:color w:val="7F7F7F" w:themeColor="text1" w:themeTint="80"/>
          <w:lang w:val="nl-NL"/>
        </w:rPr>
        <w:t>Research</w:t>
      </w:r>
      <w:proofErr w:type="gramEnd"/>
      <w:r w:rsidR="0040543F" w:rsidRPr="00F9329F">
        <w:rPr>
          <w:rFonts w:asciiTheme="minorHAnsi" w:eastAsiaTheme="minorHAnsi" w:hAnsiTheme="minorHAnsi" w:cstheme="minorBidi"/>
          <w:b/>
          <w:i/>
          <w:color w:val="7F7F7F" w:themeColor="text1" w:themeTint="80"/>
          <w:lang w:val="nl-NL"/>
        </w:rPr>
        <w:t xml:space="preserve"> on </w:t>
      </w:r>
      <w:proofErr w:type="spellStart"/>
      <w:r w:rsidR="0040543F" w:rsidRPr="00F9329F">
        <w:rPr>
          <w:rFonts w:asciiTheme="minorHAnsi" w:eastAsiaTheme="minorHAnsi" w:hAnsiTheme="minorHAnsi" w:cstheme="minorBidi"/>
          <w:b/>
          <w:i/>
          <w:color w:val="7F7F7F" w:themeColor="text1" w:themeTint="80"/>
          <w:lang w:val="nl-NL"/>
        </w:rPr>
        <w:t>Andean</w:t>
      </w:r>
      <w:proofErr w:type="spellEnd"/>
      <w:r w:rsidR="0040543F" w:rsidRPr="00F9329F">
        <w:rPr>
          <w:rFonts w:asciiTheme="minorHAnsi" w:eastAsiaTheme="minorHAnsi" w:hAnsiTheme="minorHAnsi" w:cstheme="minorBidi"/>
          <w:b/>
          <w:i/>
          <w:color w:val="7F7F7F" w:themeColor="text1" w:themeTint="80"/>
          <w:lang w:val="nl-NL"/>
        </w:rPr>
        <w:t xml:space="preserve"> mummies</w:t>
      </w:r>
      <w:r w:rsidR="0040543F" w:rsidRPr="00F9329F">
        <w:rPr>
          <w:rFonts w:asciiTheme="minorHAnsi" w:eastAsiaTheme="minorHAnsi" w:hAnsiTheme="minorHAnsi" w:cstheme="minorBidi"/>
          <w:b/>
          <w:color w:val="7F7F7F" w:themeColor="text1" w:themeTint="80"/>
          <w:lang w:val="nl-NL"/>
        </w:rPr>
        <w:t xml:space="preserve"> – IRAM)  geleid door onderzoekster Caroline Tilleux en Serge Lemaitre, conservator van de verzamelingen “Amerika”, </w:t>
      </w:r>
      <w:r w:rsidR="00E7318E" w:rsidRPr="00F9329F">
        <w:rPr>
          <w:rFonts w:asciiTheme="minorHAnsi" w:eastAsiaTheme="minorHAnsi" w:hAnsiTheme="minorHAnsi" w:cstheme="minorBidi"/>
          <w:b/>
          <w:color w:val="7F7F7F" w:themeColor="text1" w:themeTint="80"/>
          <w:lang w:val="nl-NL"/>
        </w:rPr>
        <w:t xml:space="preserve">worden </w:t>
      </w:r>
      <w:r w:rsidR="00BA1EE8" w:rsidRPr="00F9329F">
        <w:rPr>
          <w:rFonts w:asciiTheme="minorHAnsi" w:eastAsiaTheme="minorHAnsi" w:hAnsiTheme="minorHAnsi" w:cstheme="minorBidi"/>
          <w:b/>
          <w:color w:val="7F7F7F" w:themeColor="text1" w:themeTint="80"/>
          <w:lang w:val="nl-NL"/>
        </w:rPr>
        <w:t>een aantal</w:t>
      </w:r>
      <w:r w:rsidR="007F766E" w:rsidRPr="00F9329F">
        <w:rPr>
          <w:rFonts w:asciiTheme="minorHAnsi" w:eastAsiaTheme="minorHAnsi" w:hAnsiTheme="minorHAnsi" w:cstheme="minorBidi"/>
          <w:b/>
          <w:color w:val="7F7F7F" w:themeColor="text1" w:themeTint="80"/>
          <w:lang w:val="nl-NL"/>
        </w:rPr>
        <w:t xml:space="preserve"> mummies </w:t>
      </w:r>
      <w:r w:rsidR="004259C4" w:rsidRPr="00F9329F">
        <w:rPr>
          <w:rFonts w:asciiTheme="minorHAnsi" w:eastAsiaTheme="minorHAnsi" w:hAnsiTheme="minorHAnsi" w:cstheme="minorBidi"/>
          <w:b/>
          <w:color w:val="7F7F7F" w:themeColor="text1" w:themeTint="80"/>
          <w:lang w:val="nl-NL"/>
        </w:rPr>
        <w:t xml:space="preserve">onderworpen aan een </w:t>
      </w:r>
      <w:r w:rsidR="007F766E" w:rsidRPr="00F9329F">
        <w:rPr>
          <w:rFonts w:asciiTheme="minorHAnsi" w:eastAsiaTheme="minorHAnsi" w:hAnsiTheme="minorHAnsi" w:cstheme="minorBidi"/>
          <w:b/>
          <w:color w:val="7F7F7F" w:themeColor="text1" w:themeTint="80"/>
          <w:lang w:val="nl-NL"/>
        </w:rPr>
        <w:t>medisch onderz</w:t>
      </w:r>
      <w:r w:rsidR="004259C4" w:rsidRPr="00F9329F">
        <w:rPr>
          <w:rFonts w:asciiTheme="minorHAnsi" w:eastAsiaTheme="minorHAnsi" w:hAnsiTheme="minorHAnsi" w:cstheme="minorBidi"/>
          <w:b/>
          <w:color w:val="7F7F7F" w:themeColor="text1" w:themeTint="80"/>
          <w:lang w:val="nl-NL"/>
        </w:rPr>
        <w:t>oek</w:t>
      </w:r>
      <w:r w:rsidR="007F766E" w:rsidRPr="00F9329F">
        <w:rPr>
          <w:rFonts w:asciiTheme="minorHAnsi" w:eastAsiaTheme="minorHAnsi" w:hAnsiTheme="minorHAnsi" w:cstheme="minorBidi"/>
          <w:b/>
          <w:color w:val="7F7F7F" w:themeColor="text1" w:themeTint="80"/>
          <w:lang w:val="nl-NL"/>
        </w:rPr>
        <w:t>. He</w:t>
      </w:r>
      <w:r w:rsidR="00BA1EE8" w:rsidRPr="00F9329F">
        <w:rPr>
          <w:rFonts w:asciiTheme="minorHAnsi" w:eastAsiaTheme="minorHAnsi" w:hAnsiTheme="minorHAnsi" w:cstheme="minorBidi"/>
          <w:b/>
          <w:color w:val="7F7F7F" w:themeColor="text1" w:themeTint="80"/>
          <w:lang w:val="nl-NL"/>
        </w:rPr>
        <w:t xml:space="preserve">t initiatief, </w:t>
      </w:r>
      <w:r w:rsidR="004A7283" w:rsidRPr="00F9329F">
        <w:rPr>
          <w:rFonts w:asciiTheme="minorHAnsi" w:eastAsiaTheme="minorHAnsi" w:hAnsiTheme="minorHAnsi" w:cstheme="minorBidi"/>
          <w:b/>
          <w:color w:val="7F7F7F" w:themeColor="text1" w:themeTint="80"/>
          <w:lang w:val="nl-NL"/>
        </w:rPr>
        <w:t xml:space="preserve">dat </w:t>
      </w:r>
      <w:r w:rsidR="007F766E" w:rsidRPr="00F9329F">
        <w:rPr>
          <w:rFonts w:asciiTheme="minorHAnsi" w:eastAsiaTheme="minorHAnsi" w:hAnsiTheme="minorHAnsi" w:cstheme="minorBidi"/>
          <w:b/>
          <w:color w:val="7F7F7F" w:themeColor="text1" w:themeTint="80"/>
          <w:lang w:val="nl-NL"/>
        </w:rPr>
        <w:t xml:space="preserve">wordt </w:t>
      </w:r>
      <w:r w:rsidR="00E7318E" w:rsidRPr="00F9329F">
        <w:rPr>
          <w:rFonts w:asciiTheme="minorHAnsi" w:eastAsiaTheme="minorHAnsi" w:hAnsiTheme="minorHAnsi" w:cstheme="minorBidi"/>
          <w:b/>
          <w:color w:val="7F7F7F" w:themeColor="text1" w:themeTint="80"/>
          <w:lang w:val="nl-NL"/>
        </w:rPr>
        <w:t xml:space="preserve">ondersteund door het Fonds Jean-Jacques </w:t>
      </w:r>
      <w:proofErr w:type="spellStart"/>
      <w:r w:rsidR="00E7318E" w:rsidRPr="00F9329F">
        <w:rPr>
          <w:rFonts w:asciiTheme="minorHAnsi" w:eastAsiaTheme="minorHAnsi" w:hAnsiTheme="minorHAnsi" w:cstheme="minorBidi"/>
          <w:b/>
          <w:color w:val="7F7F7F" w:themeColor="text1" w:themeTint="80"/>
          <w:lang w:val="nl-NL"/>
        </w:rPr>
        <w:t>Comhai</w:t>
      </w:r>
      <w:r w:rsidR="0038309F" w:rsidRPr="00F9329F">
        <w:rPr>
          <w:rFonts w:asciiTheme="minorHAnsi" w:eastAsiaTheme="minorHAnsi" w:hAnsiTheme="minorHAnsi" w:cstheme="minorBidi"/>
          <w:b/>
          <w:color w:val="7F7F7F" w:themeColor="text1" w:themeTint="80"/>
          <w:lang w:val="nl-NL"/>
        </w:rPr>
        <w:t>re</w:t>
      </w:r>
      <w:proofErr w:type="spellEnd"/>
      <w:r w:rsidR="0038309F" w:rsidRPr="00F9329F">
        <w:rPr>
          <w:rFonts w:asciiTheme="minorHAnsi" w:eastAsiaTheme="minorHAnsi" w:hAnsiTheme="minorHAnsi" w:cstheme="minorBidi"/>
          <w:b/>
          <w:color w:val="7F7F7F" w:themeColor="text1" w:themeTint="80"/>
          <w:lang w:val="nl-NL"/>
        </w:rPr>
        <w:t xml:space="preserve"> (Koning Boudewijnstichting)</w:t>
      </w:r>
      <w:r w:rsidR="00BA1EE8" w:rsidRPr="00F9329F">
        <w:rPr>
          <w:rFonts w:asciiTheme="minorHAnsi" w:eastAsiaTheme="minorHAnsi" w:hAnsiTheme="minorHAnsi" w:cstheme="minorBidi"/>
          <w:b/>
          <w:color w:val="7F7F7F" w:themeColor="text1" w:themeTint="80"/>
          <w:lang w:val="nl-NL"/>
        </w:rPr>
        <w:t>,</w:t>
      </w:r>
      <w:r w:rsidR="0071493C" w:rsidRPr="00F9329F">
        <w:rPr>
          <w:rFonts w:asciiTheme="minorHAnsi" w:eastAsiaTheme="minorHAnsi" w:hAnsiTheme="minorHAnsi" w:cstheme="minorBidi"/>
          <w:b/>
          <w:color w:val="7F7F7F" w:themeColor="text1" w:themeTint="80"/>
          <w:lang w:val="nl-NL"/>
        </w:rPr>
        <w:t xml:space="preserve"> </w:t>
      </w:r>
      <w:r w:rsidR="0038309F" w:rsidRPr="00F9329F">
        <w:rPr>
          <w:rFonts w:asciiTheme="minorHAnsi" w:eastAsiaTheme="minorHAnsi" w:hAnsiTheme="minorHAnsi" w:cstheme="minorBidi"/>
          <w:b/>
          <w:color w:val="7F7F7F" w:themeColor="text1" w:themeTint="80"/>
          <w:lang w:val="nl-NL"/>
        </w:rPr>
        <w:t xml:space="preserve">streeft naar een betere kennis </w:t>
      </w:r>
      <w:r w:rsidR="004259C4" w:rsidRPr="00F9329F">
        <w:rPr>
          <w:rFonts w:asciiTheme="minorHAnsi" w:eastAsiaTheme="minorHAnsi" w:hAnsiTheme="minorHAnsi" w:cstheme="minorBidi"/>
          <w:b/>
          <w:color w:val="7F7F7F" w:themeColor="text1" w:themeTint="80"/>
          <w:lang w:val="nl-NL"/>
        </w:rPr>
        <w:t>van</w:t>
      </w:r>
      <w:r w:rsidR="0038309F" w:rsidRPr="00F9329F">
        <w:rPr>
          <w:rFonts w:asciiTheme="minorHAnsi" w:eastAsiaTheme="minorHAnsi" w:hAnsiTheme="minorHAnsi" w:cstheme="minorBidi"/>
          <w:b/>
          <w:color w:val="7F7F7F" w:themeColor="text1" w:themeTint="80"/>
          <w:lang w:val="nl-NL"/>
        </w:rPr>
        <w:t xml:space="preserve"> de</w:t>
      </w:r>
      <w:r w:rsidR="004259C4" w:rsidRPr="00F9329F">
        <w:rPr>
          <w:rFonts w:asciiTheme="minorHAnsi" w:eastAsiaTheme="minorHAnsi" w:hAnsiTheme="minorHAnsi" w:cstheme="minorBidi"/>
          <w:b/>
          <w:color w:val="7F7F7F" w:themeColor="text1" w:themeTint="80"/>
          <w:lang w:val="nl-NL"/>
        </w:rPr>
        <w:t xml:space="preserve"> individuen</w:t>
      </w:r>
      <w:r w:rsidR="0038309F" w:rsidRPr="00F9329F">
        <w:rPr>
          <w:rFonts w:asciiTheme="minorHAnsi" w:eastAsiaTheme="minorHAnsi" w:hAnsiTheme="minorHAnsi" w:cstheme="minorBidi"/>
          <w:b/>
          <w:color w:val="7F7F7F" w:themeColor="text1" w:themeTint="80"/>
          <w:lang w:val="nl-NL"/>
        </w:rPr>
        <w:t xml:space="preserve"> die</w:t>
      </w:r>
      <w:r w:rsidR="00BA1EE8" w:rsidRPr="00F9329F">
        <w:rPr>
          <w:rFonts w:asciiTheme="minorHAnsi" w:eastAsiaTheme="minorHAnsi" w:hAnsiTheme="minorHAnsi" w:cstheme="minorBidi"/>
          <w:b/>
          <w:color w:val="7F7F7F" w:themeColor="text1" w:themeTint="80"/>
          <w:lang w:val="nl-NL"/>
        </w:rPr>
        <w:t xml:space="preserve"> </w:t>
      </w:r>
      <w:proofErr w:type="gramStart"/>
      <w:r w:rsidR="00BA1EE8" w:rsidRPr="00F9329F">
        <w:rPr>
          <w:rFonts w:asciiTheme="minorHAnsi" w:eastAsiaTheme="minorHAnsi" w:hAnsiTheme="minorHAnsi" w:cstheme="minorBidi"/>
          <w:b/>
          <w:color w:val="7F7F7F" w:themeColor="text1" w:themeTint="80"/>
          <w:lang w:val="nl-NL"/>
        </w:rPr>
        <w:t>inmiddels</w:t>
      </w:r>
      <w:proofErr w:type="gramEnd"/>
      <w:r w:rsidR="00BA1EE8" w:rsidRPr="00F9329F">
        <w:rPr>
          <w:rFonts w:asciiTheme="minorHAnsi" w:eastAsiaTheme="minorHAnsi" w:hAnsiTheme="minorHAnsi" w:cstheme="minorBidi"/>
          <w:b/>
          <w:color w:val="7F7F7F" w:themeColor="text1" w:themeTint="80"/>
          <w:lang w:val="nl-NL"/>
        </w:rPr>
        <w:t xml:space="preserve"> 175 jaar geleden in onze </w:t>
      </w:r>
      <w:r w:rsidR="0038309F" w:rsidRPr="00F9329F">
        <w:rPr>
          <w:rFonts w:asciiTheme="minorHAnsi" w:eastAsiaTheme="minorHAnsi" w:hAnsiTheme="minorHAnsi" w:cstheme="minorBidi"/>
          <w:b/>
          <w:color w:val="7F7F7F" w:themeColor="text1" w:themeTint="80"/>
          <w:lang w:val="nl-NL"/>
        </w:rPr>
        <w:t>Belgische collecties t</w:t>
      </w:r>
      <w:r w:rsidR="00BA1EE8" w:rsidRPr="00F9329F">
        <w:rPr>
          <w:rFonts w:asciiTheme="minorHAnsi" w:eastAsiaTheme="minorHAnsi" w:hAnsiTheme="minorHAnsi" w:cstheme="minorBidi"/>
          <w:b/>
          <w:color w:val="7F7F7F" w:themeColor="text1" w:themeTint="80"/>
          <w:lang w:val="nl-NL"/>
        </w:rPr>
        <w:t>erechtkwamen</w:t>
      </w:r>
      <w:r w:rsidR="0038309F" w:rsidRPr="00F9329F">
        <w:rPr>
          <w:rFonts w:asciiTheme="minorHAnsi" w:eastAsiaTheme="minorHAnsi" w:hAnsiTheme="minorHAnsi" w:cstheme="minorBidi"/>
          <w:b/>
          <w:color w:val="7F7F7F" w:themeColor="text1" w:themeTint="80"/>
          <w:lang w:val="nl-NL"/>
        </w:rPr>
        <w:t>! De onderzoeker</w:t>
      </w:r>
      <w:r w:rsidR="004259C4" w:rsidRPr="00F9329F">
        <w:rPr>
          <w:rFonts w:asciiTheme="minorHAnsi" w:eastAsiaTheme="minorHAnsi" w:hAnsiTheme="minorHAnsi" w:cstheme="minorBidi"/>
          <w:b/>
          <w:color w:val="7F7F7F" w:themeColor="text1" w:themeTint="80"/>
          <w:lang w:val="nl-NL"/>
        </w:rPr>
        <w:t>s</w:t>
      </w:r>
      <w:r w:rsidR="004259C4" w:rsidRPr="00C851AF">
        <w:rPr>
          <w:rFonts w:asciiTheme="minorHAnsi" w:eastAsiaTheme="minorHAnsi" w:hAnsiTheme="minorHAnsi" w:cstheme="minorBidi"/>
          <w:b/>
          <w:color w:val="7F7F7F" w:themeColor="text1" w:themeTint="80"/>
          <w:lang w:val="nl-NL"/>
        </w:rPr>
        <w:t xml:space="preserve"> van de KMKG hopen</w:t>
      </w:r>
      <w:r w:rsidR="0038309F" w:rsidRPr="00C851AF">
        <w:rPr>
          <w:rFonts w:asciiTheme="minorHAnsi" w:eastAsiaTheme="minorHAnsi" w:hAnsiTheme="minorHAnsi" w:cstheme="minorBidi"/>
          <w:b/>
          <w:color w:val="7F7F7F" w:themeColor="text1" w:themeTint="80"/>
          <w:lang w:val="nl-NL"/>
        </w:rPr>
        <w:t xml:space="preserve"> informatie te kunnen achterhalen over hun leeftijd, geslacht, </w:t>
      </w:r>
      <w:r w:rsidR="00EC46F5" w:rsidRPr="00C851AF">
        <w:rPr>
          <w:rFonts w:asciiTheme="minorHAnsi" w:eastAsiaTheme="minorHAnsi" w:hAnsiTheme="minorHAnsi" w:cstheme="minorBidi"/>
          <w:b/>
          <w:color w:val="7F7F7F" w:themeColor="text1" w:themeTint="80"/>
          <w:lang w:val="nl-NL"/>
        </w:rPr>
        <w:t xml:space="preserve">de </w:t>
      </w:r>
      <w:r w:rsidR="0038309F" w:rsidRPr="00C851AF">
        <w:rPr>
          <w:rFonts w:asciiTheme="minorHAnsi" w:eastAsiaTheme="minorHAnsi" w:hAnsiTheme="minorHAnsi" w:cstheme="minorBidi"/>
          <w:b/>
          <w:color w:val="7F7F7F" w:themeColor="text1" w:themeTint="80"/>
          <w:lang w:val="nl-NL"/>
        </w:rPr>
        <w:t xml:space="preserve">periode en </w:t>
      </w:r>
      <w:r w:rsidR="00EC46F5" w:rsidRPr="00C851AF">
        <w:rPr>
          <w:rFonts w:asciiTheme="minorHAnsi" w:eastAsiaTheme="minorHAnsi" w:hAnsiTheme="minorHAnsi" w:cstheme="minorBidi"/>
          <w:b/>
          <w:color w:val="7F7F7F" w:themeColor="text1" w:themeTint="80"/>
          <w:lang w:val="nl-NL"/>
        </w:rPr>
        <w:t xml:space="preserve">de </w:t>
      </w:r>
      <w:r w:rsidR="0038309F" w:rsidRPr="00C851AF">
        <w:rPr>
          <w:rFonts w:asciiTheme="minorHAnsi" w:eastAsiaTheme="minorHAnsi" w:hAnsiTheme="minorHAnsi" w:cstheme="minorBidi"/>
          <w:b/>
          <w:color w:val="7F7F7F" w:themeColor="text1" w:themeTint="80"/>
          <w:lang w:val="nl-NL"/>
        </w:rPr>
        <w:t xml:space="preserve">cultuur waarin ze leefden, </w:t>
      </w:r>
      <w:r w:rsidR="00EC46F5" w:rsidRPr="00C851AF">
        <w:rPr>
          <w:rFonts w:asciiTheme="minorHAnsi" w:eastAsiaTheme="minorHAnsi" w:hAnsiTheme="minorHAnsi" w:cstheme="minorBidi"/>
          <w:b/>
          <w:color w:val="7F7F7F" w:themeColor="text1" w:themeTint="80"/>
          <w:lang w:val="nl-NL"/>
        </w:rPr>
        <w:t xml:space="preserve">hun </w:t>
      </w:r>
      <w:r w:rsidR="0038309F" w:rsidRPr="00C851AF">
        <w:rPr>
          <w:rFonts w:asciiTheme="minorHAnsi" w:eastAsiaTheme="minorHAnsi" w:hAnsiTheme="minorHAnsi" w:cstheme="minorBidi"/>
          <w:b/>
          <w:color w:val="7F7F7F" w:themeColor="text1" w:themeTint="80"/>
          <w:lang w:val="nl-NL"/>
        </w:rPr>
        <w:t>mogelijke doodsoorzaak, letsels en ziektes waaraan ze leden, hun dieet en geografische afkomst.</w:t>
      </w:r>
    </w:p>
    <w:p w:rsidR="0070437B" w:rsidRPr="007E009C" w:rsidRDefault="0070437B" w:rsidP="00C851AF">
      <w:pPr>
        <w:rPr>
          <w:rFonts w:asciiTheme="minorHAnsi" w:hAnsiTheme="minorHAnsi"/>
          <w:b/>
          <w:lang w:val="nl-BE"/>
        </w:rPr>
      </w:pPr>
    </w:p>
    <w:p w:rsidR="001060AF" w:rsidRPr="00EB5486" w:rsidRDefault="001060AF" w:rsidP="00C851AF">
      <w:pPr>
        <w:rPr>
          <w:rFonts w:asciiTheme="minorHAnsi" w:hAnsiTheme="minorHAnsi"/>
          <w:b/>
          <w:lang w:val="nl-BE"/>
        </w:rPr>
      </w:pPr>
      <w:r w:rsidRPr="00EB5486">
        <w:rPr>
          <w:rFonts w:asciiTheme="minorHAnsi" w:hAnsiTheme="minorHAnsi"/>
          <w:b/>
          <w:lang w:val="nl-BE"/>
        </w:rPr>
        <w:t xml:space="preserve">Hoe het project </w:t>
      </w:r>
      <w:r w:rsidR="006904E7">
        <w:rPr>
          <w:rFonts w:asciiTheme="minorHAnsi" w:hAnsiTheme="minorHAnsi"/>
          <w:b/>
          <w:lang w:val="nl-BE"/>
        </w:rPr>
        <w:t>tot stand kwam</w:t>
      </w:r>
    </w:p>
    <w:p w:rsidR="00786F0B" w:rsidRDefault="00F519C6" w:rsidP="00C851AF">
      <w:pPr>
        <w:spacing w:line="240" w:lineRule="auto"/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BE"/>
        </w:rPr>
        <w:t>De verzamelingen</w:t>
      </w:r>
      <w:r w:rsidRPr="00786F0B">
        <w:rPr>
          <w:rFonts w:asciiTheme="minorHAnsi" w:hAnsiTheme="minorHAnsi"/>
          <w:lang w:val="nl-BE"/>
        </w:rPr>
        <w:t xml:space="preserve"> </w:t>
      </w:r>
      <w:r>
        <w:rPr>
          <w:rFonts w:asciiTheme="minorHAnsi" w:hAnsiTheme="minorHAnsi"/>
          <w:lang w:val="nl-BE"/>
        </w:rPr>
        <w:t>“</w:t>
      </w:r>
      <w:r w:rsidRPr="00786F0B">
        <w:rPr>
          <w:rFonts w:asciiTheme="minorHAnsi" w:hAnsiTheme="minorHAnsi"/>
          <w:lang w:val="nl-BE"/>
        </w:rPr>
        <w:t>Amerika</w:t>
      </w:r>
      <w:r>
        <w:rPr>
          <w:rFonts w:asciiTheme="minorHAnsi" w:hAnsiTheme="minorHAnsi"/>
          <w:lang w:val="nl-BE"/>
        </w:rPr>
        <w:t>” van de Koninklijke Musea voor Kunst en Geschiedenis herbergen</w:t>
      </w:r>
      <w:r w:rsidRPr="00786F0B">
        <w:rPr>
          <w:rFonts w:asciiTheme="minorHAnsi" w:hAnsiTheme="minorHAnsi"/>
          <w:lang w:val="nl-BE"/>
        </w:rPr>
        <w:t xml:space="preserve"> </w:t>
      </w:r>
      <w:r>
        <w:rPr>
          <w:rFonts w:asciiTheme="minorHAnsi" w:hAnsiTheme="minorHAnsi"/>
          <w:lang w:val="nl-BE"/>
        </w:rPr>
        <w:t>a</w:t>
      </w:r>
      <w:r w:rsidR="00786F0B">
        <w:rPr>
          <w:rFonts w:asciiTheme="minorHAnsi" w:hAnsiTheme="minorHAnsi"/>
          <w:lang w:val="nl-BE"/>
        </w:rPr>
        <w:t>l</w:t>
      </w:r>
      <w:r w:rsidR="003A08FD">
        <w:rPr>
          <w:rFonts w:asciiTheme="minorHAnsi" w:hAnsiTheme="minorHAnsi"/>
          <w:lang w:val="nl-BE"/>
        </w:rPr>
        <w:t xml:space="preserve"> gedurende</w:t>
      </w:r>
      <w:r w:rsidR="00686DCE">
        <w:rPr>
          <w:rFonts w:asciiTheme="minorHAnsi" w:hAnsiTheme="minorHAnsi"/>
          <w:lang w:val="nl-BE"/>
        </w:rPr>
        <w:t xml:space="preserve"> </w:t>
      </w:r>
      <w:r w:rsidR="00786F0B">
        <w:rPr>
          <w:rFonts w:asciiTheme="minorHAnsi" w:hAnsiTheme="minorHAnsi"/>
          <w:lang w:val="nl-BE"/>
        </w:rPr>
        <w:t>175 jaar</w:t>
      </w:r>
      <w:r w:rsidR="00786F0B" w:rsidRPr="00786F0B">
        <w:rPr>
          <w:rFonts w:asciiTheme="minorHAnsi" w:hAnsiTheme="minorHAnsi"/>
          <w:lang w:val="nl-BE"/>
        </w:rPr>
        <w:t xml:space="preserve"> </w:t>
      </w:r>
      <w:r w:rsidR="00786F0B">
        <w:rPr>
          <w:rFonts w:asciiTheme="minorHAnsi" w:hAnsiTheme="minorHAnsi"/>
          <w:lang w:val="nl-BE"/>
        </w:rPr>
        <w:t xml:space="preserve">7 </w:t>
      </w:r>
      <w:r w:rsidR="00434C55">
        <w:rPr>
          <w:rFonts w:asciiTheme="minorHAnsi" w:hAnsiTheme="minorHAnsi"/>
          <w:lang w:val="nl-BE"/>
        </w:rPr>
        <w:t>p</w:t>
      </w:r>
      <w:r w:rsidR="00786F0B">
        <w:rPr>
          <w:rFonts w:asciiTheme="minorHAnsi" w:hAnsiTheme="minorHAnsi"/>
          <w:lang w:val="nl-BE"/>
        </w:rPr>
        <w:t>recolumbiaanse mummies. Een van deze mummies, die te zien is in de perm</w:t>
      </w:r>
      <w:r w:rsidR="002E634E">
        <w:rPr>
          <w:rFonts w:asciiTheme="minorHAnsi" w:hAnsiTheme="minorHAnsi"/>
          <w:lang w:val="nl-BE"/>
        </w:rPr>
        <w:t xml:space="preserve">anente museumopstelling, onderging </w:t>
      </w:r>
      <w:r w:rsidR="00786F0B">
        <w:rPr>
          <w:rFonts w:asciiTheme="minorHAnsi" w:hAnsiTheme="minorHAnsi"/>
          <w:lang w:val="nl-BE"/>
        </w:rPr>
        <w:t xml:space="preserve">in de jaren 1990 een </w:t>
      </w:r>
      <w:r w:rsidR="002E634E">
        <w:rPr>
          <w:rFonts w:asciiTheme="minorHAnsi" w:hAnsiTheme="minorHAnsi"/>
          <w:lang w:val="nl-BE"/>
        </w:rPr>
        <w:t xml:space="preserve">eerste </w:t>
      </w:r>
      <w:r w:rsidR="009E3D0A">
        <w:rPr>
          <w:rFonts w:asciiTheme="minorHAnsi" w:hAnsiTheme="minorHAnsi"/>
          <w:lang w:val="nl-BE"/>
        </w:rPr>
        <w:t>scanner</w:t>
      </w:r>
      <w:r w:rsidR="002E634E">
        <w:rPr>
          <w:rFonts w:asciiTheme="minorHAnsi" w:hAnsiTheme="minorHAnsi"/>
          <w:lang w:val="nl-BE"/>
        </w:rPr>
        <w:t>onderzoek</w:t>
      </w:r>
      <w:r w:rsidR="00786F0B">
        <w:rPr>
          <w:rFonts w:asciiTheme="minorHAnsi" w:hAnsiTheme="minorHAnsi"/>
          <w:lang w:val="nl-BE"/>
        </w:rPr>
        <w:t xml:space="preserve">. De mummie werd beroemd dankzij de bijzondere rol die </w:t>
      </w:r>
      <w:proofErr w:type="spellStart"/>
      <w:r w:rsidR="00786F0B">
        <w:rPr>
          <w:rFonts w:asciiTheme="minorHAnsi" w:hAnsiTheme="minorHAnsi"/>
          <w:lang w:val="nl-BE"/>
        </w:rPr>
        <w:t>Hergé</w:t>
      </w:r>
      <w:proofErr w:type="spellEnd"/>
      <w:r w:rsidR="00786F0B">
        <w:rPr>
          <w:rFonts w:asciiTheme="minorHAnsi" w:hAnsiTheme="minorHAnsi"/>
          <w:lang w:val="nl-BE"/>
        </w:rPr>
        <w:t xml:space="preserve"> </w:t>
      </w:r>
      <w:r w:rsidR="00686DCE">
        <w:rPr>
          <w:rFonts w:asciiTheme="minorHAnsi" w:hAnsiTheme="minorHAnsi"/>
          <w:lang w:val="nl-BE"/>
        </w:rPr>
        <w:t>hem</w:t>
      </w:r>
      <w:r w:rsidR="00786F0B">
        <w:rPr>
          <w:rFonts w:asciiTheme="minorHAnsi" w:hAnsiTheme="minorHAnsi"/>
          <w:lang w:val="nl-BE"/>
        </w:rPr>
        <w:t xml:space="preserve"> toebedeelde in </w:t>
      </w:r>
      <w:r w:rsidR="007E1D01">
        <w:rPr>
          <w:rFonts w:asciiTheme="minorHAnsi" w:hAnsiTheme="minorHAnsi"/>
          <w:lang w:val="nl-BE"/>
        </w:rPr>
        <w:t>twee van zijn stripalbums (</w:t>
      </w:r>
      <w:r w:rsidR="007E1D01" w:rsidRPr="007E1D01">
        <w:rPr>
          <w:rFonts w:asciiTheme="minorHAnsi" w:hAnsiTheme="minorHAnsi"/>
          <w:i/>
          <w:lang w:val="nl-NL"/>
        </w:rPr>
        <w:t>De zeven kristallen bollen</w:t>
      </w:r>
      <w:r w:rsidR="007E1D01">
        <w:rPr>
          <w:rFonts w:asciiTheme="minorHAnsi" w:hAnsiTheme="minorHAnsi"/>
          <w:lang w:val="nl-NL"/>
        </w:rPr>
        <w:t xml:space="preserve"> en </w:t>
      </w:r>
      <w:r w:rsidR="003A08FD">
        <w:rPr>
          <w:rFonts w:asciiTheme="minorHAnsi" w:hAnsiTheme="minorHAnsi"/>
          <w:i/>
          <w:lang w:val="nl-NL"/>
        </w:rPr>
        <w:t>De z</w:t>
      </w:r>
      <w:r w:rsidR="007E1D01" w:rsidRPr="007E1D01">
        <w:rPr>
          <w:rFonts w:asciiTheme="minorHAnsi" w:hAnsiTheme="minorHAnsi"/>
          <w:i/>
          <w:lang w:val="nl-NL"/>
        </w:rPr>
        <w:t>onnetempel</w:t>
      </w:r>
      <w:r w:rsidR="007E1D01">
        <w:rPr>
          <w:rFonts w:asciiTheme="minorHAnsi" w:hAnsiTheme="minorHAnsi"/>
          <w:lang w:val="nl-NL"/>
        </w:rPr>
        <w:t xml:space="preserve">). </w:t>
      </w:r>
      <w:r w:rsidR="00FC73FD">
        <w:rPr>
          <w:rFonts w:asciiTheme="minorHAnsi" w:hAnsiTheme="minorHAnsi"/>
          <w:lang w:val="nl-NL"/>
        </w:rPr>
        <w:t>De</w:t>
      </w:r>
      <w:r w:rsidR="007E1D01">
        <w:rPr>
          <w:rFonts w:asciiTheme="minorHAnsi" w:hAnsiTheme="minorHAnsi"/>
          <w:lang w:val="nl-NL"/>
        </w:rPr>
        <w:t xml:space="preserve"> </w:t>
      </w:r>
      <w:r w:rsidR="007E1D01" w:rsidRPr="00FC73FD">
        <w:rPr>
          <w:rFonts w:asciiTheme="minorHAnsi" w:hAnsiTheme="minorHAnsi"/>
          <w:lang w:val="nl-NL"/>
        </w:rPr>
        <w:t xml:space="preserve">eerste scanning leverde </w:t>
      </w:r>
      <w:r w:rsidR="009E3D0A">
        <w:rPr>
          <w:rFonts w:asciiTheme="minorHAnsi" w:hAnsiTheme="minorHAnsi"/>
          <w:lang w:val="nl-NL"/>
        </w:rPr>
        <w:t>al</w:t>
      </w:r>
      <w:r w:rsidR="007E1D01" w:rsidRPr="00FC73FD">
        <w:rPr>
          <w:rFonts w:asciiTheme="minorHAnsi" w:hAnsiTheme="minorHAnsi"/>
          <w:lang w:val="nl-NL"/>
        </w:rPr>
        <w:t xml:space="preserve"> een aantal interessante gegevens</w:t>
      </w:r>
      <w:r w:rsidR="00FC73FD" w:rsidRPr="00FC73FD">
        <w:rPr>
          <w:rFonts w:asciiTheme="minorHAnsi" w:hAnsiTheme="minorHAnsi"/>
          <w:lang w:val="nl-NL"/>
        </w:rPr>
        <w:t xml:space="preserve"> op</w:t>
      </w:r>
      <w:r w:rsidR="007E1D01" w:rsidRPr="00FC73FD">
        <w:rPr>
          <w:rFonts w:asciiTheme="minorHAnsi" w:hAnsiTheme="minorHAnsi"/>
          <w:lang w:val="nl-NL"/>
        </w:rPr>
        <w:t xml:space="preserve">, zoals de aanwezigheid van </w:t>
      </w:r>
      <w:r w:rsidR="00FC73FD" w:rsidRPr="00FC73FD">
        <w:rPr>
          <w:rFonts w:asciiTheme="minorHAnsi" w:hAnsiTheme="minorHAnsi"/>
          <w:lang w:val="nl-NL"/>
        </w:rPr>
        <w:t>artrose</w:t>
      </w:r>
      <w:r w:rsidR="007E1D01" w:rsidRPr="00FC73FD">
        <w:rPr>
          <w:rFonts w:asciiTheme="minorHAnsi" w:hAnsiTheme="minorHAnsi"/>
          <w:lang w:val="nl-NL"/>
        </w:rPr>
        <w:t xml:space="preserve">. </w:t>
      </w:r>
      <w:r w:rsidR="007E009C">
        <w:rPr>
          <w:rFonts w:asciiTheme="minorHAnsi" w:hAnsiTheme="minorHAnsi"/>
          <w:lang w:val="nl-NL"/>
        </w:rPr>
        <w:t>D</w:t>
      </w:r>
      <w:r w:rsidR="007E1D01">
        <w:rPr>
          <w:rFonts w:asciiTheme="minorHAnsi" w:hAnsiTheme="minorHAnsi"/>
          <w:lang w:val="nl-NL"/>
        </w:rPr>
        <w:t xml:space="preserve">e recente vorderingen in </w:t>
      </w:r>
      <w:proofErr w:type="gramStart"/>
      <w:r w:rsidR="007E1D01">
        <w:rPr>
          <w:rFonts w:asciiTheme="minorHAnsi" w:hAnsiTheme="minorHAnsi"/>
          <w:lang w:val="nl-NL"/>
        </w:rPr>
        <w:t>de</w:t>
      </w:r>
      <w:proofErr w:type="gramEnd"/>
      <w:r w:rsidR="007E1D01">
        <w:rPr>
          <w:rFonts w:asciiTheme="minorHAnsi" w:hAnsiTheme="minorHAnsi"/>
          <w:lang w:val="nl-NL"/>
        </w:rPr>
        <w:t xml:space="preserve"> medische beeldvormig </w:t>
      </w:r>
      <w:r w:rsidR="007E009C">
        <w:rPr>
          <w:rFonts w:asciiTheme="minorHAnsi" w:hAnsiTheme="minorHAnsi"/>
          <w:lang w:val="nl-NL"/>
        </w:rPr>
        <w:t xml:space="preserve"> laten echter toe </w:t>
      </w:r>
      <w:r w:rsidR="007E1D01">
        <w:rPr>
          <w:rFonts w:asciiTheme="minorHAnsi" w:hAnsiTheme="minorHAnsi"/>
          <w:lang w:val="nl-NL"/>
        </w:rPr>
        <w:t>d</w:t>
      </w:r>
      <w:r w:rsidR="007E009C">
        <w:rPr>
          <w:rFonts w:asciiTheme="minorHAnsi" w:hAnsiTheme="minorHAnsi"/>
          <w:lang w:val="nl-NL"/>
        </w:rPr>
        <w:t>i</w:t>
      </w:r>
      <w:r w:rsidR="007E1D01">
        <w:rPr>
          <w:rFonts w:asciiTheme="minorHAnsi" w:hAnsiTheme="minorHAnsi"/>
          <w:lang w:val="nl-NL"/>
        </w:rPr>
        <w:t xml:space="preserve">e eerste resultaten nog te verfijnen en </w:t>
      </w:r>
      <w:r w:rsidR="00244E06" w:rsidRPr="006D27F2">
        <w:rPr>
          <w:rFonts w:asciiTheme="minorHAnsi" w:hAnsiTheme="minorHAnsi"/>
          <w:lang w:val="nl-NL"/>
        </w:rPr>
        <w:t>3D-</w:t>
      </w:r>
      <w:r w:rsidR="007E1D01" w:rsidRPr="006D27F2">
        <w:rPr>
          <w:rFonts w:asciiTheme="minorHAnsi" w:hAnsiTheme="minorHAnsi"/>
          <w:lang w:val="nl-NL"/>
        </w:rPr>
        <w:t>beelden</w:t>
      </w:r>
      <w:r w:rsidR="007E1D01" w:rsidRPr="007E009C">
        <w:rPr>
          <w:rFonts w:asciiTheme="minorHAnsi" w:hAnsiTheme="minorHAnsi"/>
          <w:lang w:val="nl-NL"/>
        </w:rPr>
        <w:t xml:space="preserve"> en </w:t>
      </w:r>
      <w:r w:rsidR="00244E06">
        <w:rPr>
          <w:rFonts w:asciiTheme="minorHAnsi" w:hAnsiTheme="minorHAnsi"/>
          <w:lang w:val="nl-NL"/>
        </w:rPr>
        <w:t>-</w:t>
      </w:r>
      <w:r w:rsidR="007E1D01" w:rsidRPr="007E009C">
        <w:rPr>
          <w:rFonts w:asciiTheme="minorHAnsi" w:hAnsiTheme="minorHAnsi"/>
          <w:lang w:val="nl-NL"/>
        </w:rPr>
        <w:t xml:space="preserve">modellen </w:t>
      </w:r>
      <w:r w:rsidR="007E1D01">
        <w:rPr>
          <w:rFonts w:asciiTheme="minorHAnsi" w:hAnsiTheme="minorHAnsi"/>
          <w:lang w:val="nl-NL"/>
        </w:rPr>
        <w:t xml:space="preserve">te bekomen van betere kwaliteit. </w:t>
      </w:r>
    </w:p>
    <w:p w:rsidR="007E009C" w:rsidRDefault="007E009C" w:rsidP="00C851AF">
      <w:pPr>
        <w:spacing w:line="240" w:lineRule="auto"/>
        <w:rPr>
          <w:rFonts w:asciiTheme="minorHAnsi" w:hAnsiTheme="minorHAnsi"/>
          <w:lang w:val="nl-BE"/>
        </w:rPr>
      </w:pPr>
    </w:p>
    <w:p w:rsidR="0070437B" w:rsidRDefault="00272366" w:rsidP="00C851AF">
      <w:pPr>
        <w:spacing w:line="240" w:lineRule="auto"/>
        <w:rPr>
          <w:rFonts w:asciiTheme="minorHAnsi" w:hAnsiTheme="minorHAnsi"/>
          <w:lang w:val="nl-BE"/>
        </w:rPr>
      </w:pPr>
      <w:r w:rsidRPr="00C308F5">
        <w:rPr>
          <w:rFonts w:asciiTheme="minorHAnsi" w:hAnsiTheme="minorHAnsi"/>
          <w:lang w:val="nl-BE"/>
        </w:rPr>
        <w:t xml:space="preserve">De andere </w:t>
      </w:r>
      <w:r w:rsidR="00C308F5" w:rsidRPr="00C308F5">
        <w:rPr>
          <w:rFonts w:asciiTheme="minorHAnsi" w:hAnsiTheme="minorHAnsi"/>
          <w:lang w:val="nl-BE"/>
        </w:rPr>
        <w:t>mummies</w:t>
      </w:r>
      <w:r w:rsidRPr="00C308F5">
        <w:rPr>
          <w:rFonts w:asciiTheme="minorHAnsi" w:hAnsiTheme="minorHAnsi"/>
          <w:lang w:val="nl-BE"/>
        </w:rPr>
        <w:t xml:space="preserve"> worden bewaard in de reserves van het museum, verborgen voor </w:t>
      </w:r>
      <w:r w:rsidR="00C308F5" w:rsidRPr="00C308F5">
        <w:rPr>
          <w:rFonts w:asciiTheme="minorHAnsi" w:hAnsiTheme="minorHAnsi"/>
          <w:lang w:val="nl-BE"/>
        </w:rPr>
        <w:t>het oog van de bezoekers</w:t>
      </w:r>
      <w:r w:rsidRPr="00C308F5">
        <w:rPr>
          <w:rFonts w:asciiTheme="minorHAnsi" w:hAnsiTheme="minorHAnsi"/>
          <w:lang w:val="nl-BE"/>
        </w:rPr>
        <w:t xml:space="preserve">. Vandaag is het museum van plan om deze overledenen terug een identiteit te geven en dit </w:t>
      </w:r>
      <w:r w:rsidR="00C308F5">
        <w:rPr>
          <w:rFonts w:asciiTheme="minorHAnsi" w:hAnsiTheme="minorHAnsi"/>
          <w:lang w:val="nl-BE"/>
        </w:rPr>
        <w:t>via</w:t>
      </w:r>
      <w:r>
        <w:rPr>
          <w:rFonts w:asciiTheme="minorHAnsi" w:hAnsiTheme="minorHAnsi"/>
          <w:lang w:val="nl-BE"/>
        </w:rPr>
        <w:t xml:space="preserve"> antropologisch onderzoek en fysisch-chemische analyses (datering, </w:t>
      </w:r>
      <w:proofErr w:type="spellStart"/>
      <w:r>
        <w:rPr>
          <w:rFonts w:asciiTheme="minorHAnsi" w:hAnsiTheme="minorHAnsi"/>
          <w:lang w:val="nl-BE"/>
        </w:rPr>
        <w:t>isotopische</w:t>
      </w:r>
      <w:proofErr w:type="spellEnd"/>
      <w:r>
        <w:rPr>
          <w:rFonts w:asciiTheme="minorHAnsi" w:hAnsiTheme="minorHAnsi"/>
          <w:lang w:val="nl-BE"/>
        </w:rPr>
        <w:t xml:space="preserve"> analyses om hun </w:t>
      </w:r>
      <w:r w:rsidR="00C308F5">
        <w:rPr>
          <w:rFonts w:asciiTheme="minorHAnsi" w:hAnsiTheme="minorHAnsi"/>
          <w:lang w:val="nl-BE"/>
        </w:rPr>
        <w:t>dieet</w:t>
      </w:r>
      <w:r>
        <w:rPr>
          <w:rFonts w:asciiTheme="minorHAnsi" w:hAnsiTheme="minorHAnsi"/>
          <w:lang w:val="nl-BE"/>
        </w:rPr>
        <w:t xml:space="preserve"> en </w:t>
      </w:r>
      <w:r w:rsidRPr="00C308F5">
        <w:rPr>
          <w:rFonts w:asciiTheme="minorHAnsi" w:hAnsiTheme="minorHAnsi"/>
          <w:lang w:val="nl-BE"/>
        </w:rPr>
        <w:t xml:space="preserve">geografische </w:t>
      </w:r>
      <w:r w:rsidR="00C308F5" w:rsidRPr="00C308F5">
        <w:rPr>
          <w:rFonts w:asciiTheme="minorHAnsi" w:hAnsiTheme="minorHAnsi"/>
          <w:lang w:val="nl-BE"/>
        </w:rPr>
        <w:t>afkomst</w:t>
      </w:r>
      <w:r w:rsidRPr="00C308F5">
        <w:rPr>
          <w:rFonts w:asciiTheme="minorHAnsi" w:hAnsiTheme="minorHAnsi"/>
          <w:lang w:val="nl-BE"/>
        </w:rPr>
        <w:t xml:space="preserve"> te </w:t>
      </w:r>
      <w:r w:rsidR="00E77FA6" w:rsidRPr="00C308F5">
        <w:rPr>
          <w:rFonts w:asciiTheme="minorHAnsi" w:hAnsiTheme="minorHAnsi"/>
          <w:lang w:val="nl-BE"/>
        </w:rPr>
        <w:t>bepalen</w:t>
      </w:r>
      <w:r w:rsidR="00E77FA6">
        <w:rPr>
          <w:rFonts w:asciiTheme="minorHAnsi" w:hAnsiTheme="minorHAnsi"/>
          <w:lang w:val="nl-BE"/>
        </w:rPr>
        <w:t xml:space="preserve">, studie van </w:t>
      </w:r>
      <w:proofErr w:type="gramStart"/>
      <w:r w:rsidR="00E77FA6">
        <w:rPr>
          <w:rFonts w:asciiTheme="minorHAnsi" w:hAnsiTheme="minorHAnsi"/>
          <w:lang w:val="nl-BE"/>
        </w:rPr>
        <w:t>het</w:t>
      </w:r>
      <w:proofErr w:type="gramEnd"/>
      <w:r w:rsidR="00E77FA6">
        <w:rPr>
          <w:rFonts w:asciiTheme="minorHAnsi" w:hAnsiTheme="minorHAnsi"/>
          <w:lang w:val="nl-BE"/>
        </w:rPr>
        <w:t xml:space="preserve"> textiel</w:t>
      </w:r>
      <w:r>
        <w:rPr>
          <w:rFonts w:asciiTheme="minorHAnsi" w:hAnsiTheme="minorHAnsi"/>
          <w:lang w:val="nl-BE"/>
        </w:rPr>
        <w:t xml:space="preserve"> en het </w:t>
      </w:r>
      <w:r w:rsidR="00C308F5">
        <w:rPr>
          <w:rFonts w:asciiTheme="minorHAnsi" w:hAnsiTheme="minorHAnsi"/>
          <w:lang w:val="nl-BE"/>
        </w:rPr>
        <w:t>bijhorende</w:t>
      </w:r>
      <w:r>
        <w:rPr>
          <w:rFonts w:asciiTheme="minorHAnsi" w:hAnsiTheme="minorHAnsi"/>
          <w:lang w:val="nl-BE"/>
        </w:rPr>
        <w:t xml:space="preserve"> archeologische materiaal …).</w:t>
      </w:r>
      <w:r w:rsidR="00747F8F">
        <w:rPr>
          <w:rFonts w:asciiTheme="minorHAnsi" w:hAnsiTheme="minorHAnsi"/>
          <w:lang w:val="nl-BE"/>
        </w:rPr>
        <w:t xml:space="preserve"> De identiteit </w:t>
      </w:r>
      <w:r w:rsidR="00815629">
        <w:rPr>
          <w:rFonts w:asciiTheme="minorHAnsi" w:hAnsiTheme="minorHAnsi"/>
          <w:lang w:val="nl-BE"/>
        </w:rPr>
        <w:t xml:space="preserve">van deze individuen </w:t>
      </w:r>
      <w:r w:rsidR="00887121">
        <w:rPr>
          <w:rFonts w:asciiTheme="minorHAnsi" w:hAnsiTheme="minorHAnsi"/>
          <w:lang w:val="nl-BE"/>
        </w:rPr>
        <w:t xml:space="preserve">wordt </w:t>
      </w:r>
      <w:r w:rsidR="00D419AC">
        <w:rPr>
          <w:rFonts w:asciiTheme="minorHAnsi" w:hAnsiTheme="minorHAnsi"/>
          <w:lang w:val="nl-BE"/>
        </w:rPr>
        <w:t>gereconstrueerd</w:t>
      </w:r>
      <w:r w:rsidR="003855DF">
        <w:rPr>
          <w:rFonts w:asciiTheme="minorHAnsi" w:hAnsiTheme="minorHAnsi"/>
          <w:lang w:val="nl-BE"/>
        </w:rPr>
        <w:t xml:space="preserve"> op basis van</w:t>
      </w:r>
      <w:r w:rsidR="00747F8F">
        <w:rPr>
          <w:rFonts w:asciiTheme="minorHAnsi" w:hAnsiTheme="minorHAnsi"/>
          <w:lang w:val="nl-BE"/>
        </w:rPr>
        <w:t xml:space="preserve"> de</w:t>
      </w:r>
      <w:r w:rsidR="003855DF">
        <w:rPr>
          <w:rFonts w:asciiTheme="minorHAnsi" w:hAnsiTheme="minorHAnsi"/>
          <w:lang w:val="nl-BE"/>
        </w:rPr>
        <w:t xml:space="preserve"> </w:t>
      </w:r>
      <w:r w:rsidR="00DB6F6F">
        <w:rPr>
          <w:rFonts w:asciiTheme="minorHAnsi" w:hAnsiTheme="minorHAnsi"/>
          <w:lang w:val="nl-BE"/>
        </w:rPr>
        <w:t xml:space="preserve">individuele </w:t>
      </w:r>
      <w:proofErr w:type="spellStart"/>
      <w:r w:rsidR="00747F8F">
        <w:rPr>
          <w:rFonts w:asciiTheme="minorHAnsi" w:hAnsiTheme="minorHAnsi"/>
          <w:lang w:val="nl-BE"/>
        </w:rPr>
        <w:t>paleobiologische</w:t>
      </w:r>
      <w:proofErr w:type="spellEnd"/>
      <w:r w:rsidR="00747F8F">
        <w:rPr>
          <w:rFonts w:asciiTheme="minorHAnsi" w:hAnsiTheme="minorHAnsi"/>
          <w:lang w:val="nl-BE"/>
        </w:rPr>
        <w:t xml:space="preserve"> </w:t>
      </w:r>
      <w:r w:rsidR="00DB6F6F">
        <w:rPr>
          <w:rFonts w:asciiTheme="minorHAnsi" w:hAnsiTheme="minorHAnsi"/>
          <w:lang w:val="nl-BE"/>
        </w:rPr>
        <w:t>gegevens</w:t>
      </w:r>
      <w:r w:rsidR="00747F8F" w:rsidRPr="00815629">
        <w:rPr>
          <w:rFonts w:asciiTheme="minorHAnsi" w:hAnsiTheme="minorHAnsi"/>
          <w:lang w:val="nl-BE"/>
        </w:rPr>
        <w:t>,</w:t>
      </w:r>
      <w:r w:rsidR="00747F8F">
        <w:rPr>
          <w:rFonts w:asciiTheme="minorHAnsi" w:hAnsiTheme="minorHAnsi"/>
          <w:lang w:val="nl-BE"/>
        </w:rPr>
        <w:t xml:space="preserve"> maar ook door </w:t>
      </w:r>
      <w:r w:rsidR="003855DF">
        <w:rPr>
          <w:rFonts w:asciiTheme="minorHAnsi" w:hAnsiTheme="minorHAnsi"/>
          <w:lang w:val="nl-BE"/>
        </w:rPr>
        <w:t xml:space="preserve">ze een voor een te </w:t>
      </w:r>
      <w:proofErr w:type="gramStart"/>
      <w:r w:rsidR="003855DF">
        <w:rPr>
          <w:rFonts w:asciiTheme="minorHAnsi" w:hAnsiTheme="minorHAnsi"/>
          <w:lang w:val="nl-BE"/>
        </w:rPr>
        <w:t>situeren</w:t>
      </w:r>
      <w:proofErr w:type="gramEnd"/>
      <w:r w:rsidR="00747F8F">
        <w:rPr>
          <w:rFonts w:asciiTheme="minorHAnsi" w:hAnsiTheme="minorHAnsi"/>
          <w:lang w:val="nl-BE"/>
        </w:rPr>
        <w:t xml:space="preserve"> in </w:t>
      </w:r>
      <w:r w:rsidR="003855DF">
        <w:rPr>
          <w:rFonts w:asciiTheme="minorHAnsi" w:hAnsiTheme="minorHAnsi"/>
          <w:lang w:val="nl-BE"/>
        </w:rPr>
        <w:t>hun</w:t>
      </w:r>
      <w:r w:rsidR="00747F8F">
        <w:rPr>
          <w:rFonts w:asciiTheme="minorHAnsi" w:hAnsiTheme="minorHAnsi"/>
          <w:lang w:val="nl-BE"/>
        </w:rPr>
        <w:t xml:space="preserve"> historische context en in </w:t>
      </w:r>
      <w:r w:rsidR="003855DF">
        <w:rPr>
          <w:rFonts w:asciiTheme="minorHAnsi" w:hAnsiTheme="minorHAnsi"/>
          <w:lang w:val="nl-BE"/>
        </w:rPr>
        <w:t>hun</w:t>
      </w:r>
      <w:r w:rsidR="00747F8F">
        <w:rPr>
          <w:rFonts w:asciiTheme="minorHAnsi" w:hAnsiTheme="minorHAnsi"/>
          <w:lang w:val="nl-BE"/>
        </w:rPr>
        <w:t xml:space="preserve"> </w:t>
      </w:r>
      <w:r w:rsidR="004603A9">
        <w:rPr>
          <w:rFonts w:asciiTheme="minorHAnsi" w:hAnsiTheme="minorHAnsi"/>
          <w:lang w:val="nl-BE"/>
        </w:rPr>
        <w:t>huidige</w:t>
      </w:r>
      <w:r w:rsidR="003855DF">
        <w:rPr>
          <w:rFonts w:asciiTheme="minorHAnsi" w:hAnsiTheme="minorHAnsi"/>
          <w:lang w:val="nl-BE"/>
        </w:rPr>
        <w:t xml:space="preserve"> museale context</w:t>
      </w:r>
      <w:r w:rsidR="00747F8F">
        <w:rPr>
          <w:rFonts w:asciiTheme="minorHAnsi" w:hAnsiTheme="minorHAnsi"/>
          <w:lang w:val="nl-BE"/>
        </w:rPr>
        <w:t>.</w:t>
      </w:r>
    </w:p>
    <w:p w:rsidR="00444C18" w:rsidRDefault="00444C18" w:rsidP="00C851AF">
      <w:pPr>
        <w:spacing w:line="240" w:lineRule="auto"/>
        <w:rPr>
          <w:rFonts w:asciiTheme="minorHAnsi" w:hAnsiTheme="minorHAnsi"/>
          <w:lang w:val="nl-BE"/>
        </w:rPr>
      </w:pPr>
    </w:p>
    <w:p w:rsidR="00272366" w:rsidRPr="00272366" w:rsidRDefault="003B452C" w:rsidP="00C851AF">
      <w:pPr>
        <w:spacing w:line="240" w:lineRule="auto"/>
        <w:rPr>
          <w:rFonts w:asciiTheme="minorHAnsi" w:hAnsiTheme="minorHAnsi"/>
          <w:lang w:val="nl-BE"/>
        </w:rPr>
      </w:pPr>
      <w:r>
        <w:rPr>
          <w:rFonts w:asciiTheme="minorHAnsi" w:hAnsiTheme="minorHAnsi"/>
          <w:lang w:val="nl-BE"/>
        </w:rPr>
        <w:t>Het</w:t>
      </w:r>
      <w:r w:rsidR="00F2745D" w:rsidRPr="003B452C">
        <w:rPr>
          <w:rFonts w:asciiTheme="minorHAnsi" w:hAnsiTheme="minorHAnsi"/>
          <w:lang w:val="nl-BE"/>
        </w:rPr>
        <w:t xml:space="preserve"> eerste </w:t>
      </w:r>
      <w:r>
        <w:rPr>
          <w:rFonts w:asciiTheme="minorHAnsi" w:hAnsiTheme="minorHAnsi"/>
          <w:lang w:val="nl-BE"/>
        </w:rPr>
        <w:t>onderdeel van de studie</w:t>
      </w:r>
      <w:r w:rsidR="00F2745D" w:rsidRPr="003B452C">
        <w:rPr>
          <w:rFonts w:asciiTheme="minorHAnsi" w:hAnsiTheme="minorHAnsi"/>
          <w:lang w:val="nl-BE"/>
        </w:rPr>
        <w:t xml:space="preserve"> </w:t>
      </w:r>
      <w:r>
        <w:rPr>
          <w:rFonts w:asciiTheme="minorHAnsi" w:hAnsiTheme="minorHAnsi"/>
          <w:lang w:val="nl-BE"/>
        </w:rPr>
        <w:t>ving recent aan met m</w:t>
      </w:r>
      <w:r w:rsidRPr="003B452C">
        <w:rPr>
          <w:rFonts w:asciiTheme="minorHAnsi" w:hAnsiTheme="minorHAnsi"/>
          <w:lang w:val="nl-BE"/>
        </w:rPr>
        <w:t xml:space="preserve">edische onderzoeken </w:t>
      </w:r>
      <w:r w:rsidR="00F2745D" w:rsidRPr="003B452C">
        <w:rPr>
          <w:rFonts w:asciiTheme="minorHAnsi" w:hAnsiTheme="minorHAnsi"/>
          <w:lang w:val="nl-BE"/>
        </w:rPr>
        <w:t xml:space="preserve">in </w:t>
      </w:r>
      <w:r w:rsidR="00EC46F5" w:rsidRPr="003B452C">
        <w:rPr>
          <w:rFonts w:asciiTheme="minorHAnsi" w:eastAsiaTheme="minorHAnsi" w:hAnsiTheme="minorHAnsi" w:cstheme="minorBidi"/>
          <w:lang w:val="nl-BE"/>
        </w:rPr>
        <w:t xml:space="preserve">de </w:t>
      </w:r>
      <w:proofErr w:type="spellStart"/>
      <w:r w:rsidR="00EC46F5" w:rsidRPr="00CF6277">
        <w:rPr>
          <w:rFonts w:asciiTheme="minorHAnsi" w:eastAsiaTheme="minorHAnsi" w:hAnsiTheme="minorHAnsi" w:cstheme="minorBidi"/>
          <w:i/>
          <w:lang w:val="nl-NL"/>
        </w:rPr>
        <w:t>Cliniques</w:t>
      </w:r>
      <w:proofErr w:type="spellEnd"/>
      <w:r w:rsidR="00EC46F5" w:rsidRPr="00CF6277">
        <w:rPr>
          <w:rFonts w:asciiTheme="minorHAnsi" w:eastAsiaTheme="minorHAnsi" w:hAnsiTheme="minorHAnsi" w:cstheme="minorBidi"/>
          <w:i/>
          <w:lang w:val="nl-NL"/>
        </w:rPr>
        <w:t xml:space="preserve"> </w:t>
      </w:r>
      <w:proofErr w:type="spellStart"/>
      <w:r w:rsidR="00EC46F5" w:rsidRPr="00CF6277">
        <w:rPr>
          <w:rFonts w:asciiTheme="minorHAnsi" w:eastAsiaTheme="minorHAnsi" w:hAnsiTheme="minorHAnsi" w:cstheme="minorBidi"/>
          <w:i/>
          <w:lang w:val="nl-NL"/>
        </w:rPr>
        <w:t>universitaires</w:t>
      </w:r>
      <w:proofErr w:type="spellEnd"/>
      <w:r w:rsidR="00EC46F5" w:rsidRPr="00CF6277">
        <w:rPr>
          <w:rFonts w:asciiTheme="minorHAnsi" w:eastAsiaTheme="minorHAnsi" w:hAnsiTheme="minorHAnsi" w:cstheme="minorBidi"/>
          <w:i/>
          <w:lang w:val="nl-NL"/>
        </w:rPr>
        <w:t xml:space="preserve"> Saint-Luc</w:t>
      </w:r>
      <w:r w:rsidR="00F2745D" w:rsidRPr="003B452C">
        <w:rPr>
          <w:rFonts w:asciiTheme="minorHAnsi" w:hAnsiTheme="minorHAnsi"/>
          <w:lang w:val="nl-BE"/>
        </w:rPr>
        <w:t xml:space="preserve">. </w:t>
      </w:r>
      <w:r>
        <w:rPr>
          <w:rFonts w:asciiTheme="minorHAnsi" w:hAnsiTheme="minorHAnsi"/>
          <w:lang w:val="nl-BE"/>
        </w:rPr>
        <w:t xml:space="preserve">Hiervoor werd gebruik gemaakt </w:t>
      </w:r>
      <w:r w:rsidRPr="00DC2BF7">
        <w:rPr>
          <w:rFonts w:asciiTheme="minorHAnsi" w:hAnsiTheme="minorHAnsi"/>
          <w:lang w:val="nl-BE"/>
        </w:rPr>
        <w:t xml:space="preserve">van een </w:t>
      </w:r>
      <w:r w:rsidR="00EC0554" w:rsidRPr="00DC2BF7">
        <w:rPr>
          <w:rFonts w:asciiTheme="minorHAnsi" w:hAnsiTheme="minorHAnsi"/>
          <w:lang w:val="nl-BE"/>
        </w:rPr>
        <w:t>spectrale CT-</w:t>
      </w:r>
      <w:r w:rsidRPr="00DC2BF7">
        <w:rPr>
          <w:rFonts w:asciiTheme="minorHAnsi" w:hAnsiTheme="minorHAnsi"/>
          <w:lang w:val="nl-BE"/>
        </w:rPr>
        <w:t>scanner</w:t>
      </w:r>
      <w:r w:rsidR="00EC0554" w:rsidRPr="00DC2BF7">
        <w:rPr>
          <w:rFonts w:asciiTheme="minorHAnsi" w:hAnsiTheme="minorHAnsi"/>
          <w:lang w:val="nl-BE"/>
        </w:rPr>
        <w:t xml:space="preserve"> </w:t>
      </w:r>
      <w:r w:rsidR="00EC0554" w:rsidRPr="00EC0554">
        <w:rPr>
          <w:rFonts w:asciiTheme="minorHAnsi" w:hAnsiTheme="minorHAnsi"/>
          <w:lang w:val="nl-BE"/>
        </w:rPr>
        <w:t>(Philips)</w:t>
      </w:r>
      <w:r w:rsidRPr="00EC0554">
        <w:rPr>
          <w:rFonts w:asciiTheme="minorHAnsi" w:hAnsiTheme="minorHAnsi"/>
          <w:lang w:val="nl-BE"/>
        </w:rPr>
        <w:t xml:space="preserve">, </w:t>
      </w:r>
      <w:r w:rsidR="00051BDA" w:rsidRPr="00EC0554">
        <w:rPr>
          <w:rFonts w:asciiTheme="minorHAnsi" w:hAnsiTheme="minorHAnsi"/>
          <w:lang w:val="nl-BE"/>
        </w:rPr>
        <w:t>een</w:t>
      </w:r>
      <w:r w:rsidR="00051BDA">
        <w:rPr>
          <w:rFonts w:asciiTheme="minorHAnsi" w:hAnsiTheme="minorHAnsi"/>
          <w:lang w:val="nl-BE"/>
        </w:rPr>
        <w:t xml:space="preserve"> nieuwe aanwinst van</w:t>
      </w:r>
      <w:r>
        <w:rPr>
          <w:rFonts w:asciiTheme="minorHAnsi" w:hAnsiTheme="minorHAnsi"/>
          <w:lang w:val="nl-BE"/>
        </w:rPr>
        <w:t xml:space="preserve"> het ziekenhuis</w:t>
      </w:r>
      <w:r w:rsidR="00F2745D" w:rsidRPr="003B452C">
        <w:rPr>
          <w:rFonts w:asciiTheme="minorHAnsi" w:hAnsiTheme="minorHAnsi"/>
          <w:lang w:val="nl-BE"/>
        </w:rPr>
        <w:t>. De resultaten</w:t>
      </w:r>
      <w:r w:rsidR="00F2745D">
        <w:rPr>
          <w:rFonts w:asciiTheme="minorHAnsi" w:hAnsiTheme="minorHAnsi"/>
          <w:lang w:val="nl-BE"/>
        </w:rPr>
        <w:t xml:space="preserve"> zullen </w:t>
      </w:r>
      <w:r w:rsidR="006904E7">
        <w:rPr>
          <w:rFonts w:asciiTheme="minorHAnsi" w:hAnsiTheme="minorHAnsi"/>
          <w:lang w:val="nl-BE"/>
        </w:rPr>
        <w:t>toelaten</w:t>
      </w:r>
      <w:r w:rsidR="00D419AC">
        <w:rPr>
          <w:rFonts w:asciiTheme="minorHAnsi" w:hAnsiTheme="minorHAnsi"/>
          <w:lang w:val="nl-BE"/>
        </w:rPr>
        <w:t xml:space="preserve"> </w:t>
      </w:r>
      <w:r w:rsidR="00F2745D">
        <w:rPr>
          <w:rFonts w:asciiTheme="minorHAnsi" w:hAnsiTheme="minorHAnsi"/>
          <w:lang w:val="nl-BE"/>
        </w:rPr>
        <w:t xml:space="preserve">elke mummie </w:t>
      </w:r>
      <w:r w:rsidR="00D419AC">
        <w:rPr>
          <w:rFonts w:asciiTheme="minorHAnsi" w:hAnsiTheme="minorHAnsi"/>
          <w:lang w:val="nl-BE"/>
        </w:rPr>
        <w:t>opnieuw</w:t>
      </w:r>
      <w:r w:rsidR="00307884">
        <w:rPr>
          <w:rFonts w:asciiTheme="minorHAnsi" w:hAnsiTheme="minorHAnsi"/>
          <w:lang w:val="nl-BE"/>
        </w:rPr>
        <w:t xml:space="preserve"> </w:t>
      </w:r>
      <w:r w:rsidR="00F2745D">
        <w:rPr>
          <w:rFonts w:asciiTheme="minorHAnsi" w:hAnsiTheme="minorHAnsi"/>
          <w:lang w:val="nl-BE"/>
        </w:rPr>
        <w:t xml:space="preserve">te </w:t>
      </w:r>
      <w:r w:rsidR="00307884">
        <w:rPr>
          <w:rFonts w:asciiTheme="minorHAnsi" w:hAnsiTheme="minorHAnsi"/>
          <w:lang w:val="nl-BE"/>
        </w:rPr>
        <w:t>zien</w:t>
      </w:r>
      <w:r w:rsidR="00F2745D">
        <w:rPr>
          <w:rFonts w:asciiTheme="minorHAnsi" w:hAnsiTheme="minorHAnsi"/>
          <w:lang w:val="nl-BE"/>
        </w:rPr>
        <w:t xml:space="preserve"> </w:t>
      </w:r>
      <w:r w:rsidR="00307884">
        <w:rPr>
          <w:rFonts w:asciiTheme="minorHAnsi" w:hAnsiTheme="minorHAnsi"/>
          <w:lang w:val="nl-BE"/>
        </w:rPr>
        <w:t>als</w:t>
      </w:r>
      <w:r w:rsidR="00F2745D">
        <w:rPr>
          <w:rFonts w:asciiTheme="minorHAnsi" w:hAnsiTheme="minorHAnsi"/>
          <w:lang w:val="nl-BE"/>
        </w:rPr>
        <w:t xml:space="preserve"> mens d</w:t>
      </w:r>
      <w:r w:rsidR="00F360E3">
        <w:rPr>
          <w:rFonts w:asciiTheme="minorHAnsi" w:hAnsiTheme="minorHAnsi"/>
          <w:lang w:val="nl-BE"/>
        </w:rPr>
        <w:t>ie werkel</w:t>
      </w:r>
      <w:r w:rsidR="00307884">
        <w:rPr>
          <w:rFonts w:asciiTheme="minorHAnsi" w:hAnsiTheme="minorHAnsi"/>
          <w:lang w:val="nl-BE"/>
        </w:rPr>
        <w:t>ijk geleefd heeft</w:t>
      </w:r>
      <w:r w:rsidR="002B6F42">
        <w:rPr>
          <w:rFonts w:asciiTheme="minorHAnsi" w:hAnsiTheme="minorHAnsi"/>
          <w:lang w:val="nl-BE"/>
        </w:rPr>
        <w:t xml:space="preserve">. </w:t>
      </w:r>
      <w:r w:rsidR="006904E7">
        <w:rPr>
          <w:rFonts w:asciiTheme="minorHAnsi" w:hAnsiTheme="minorHAnsi"/>
          <w:lang w:val="nl-BE"/>
        </w:rPr>
        <w:t>Men wil</w:t>
      </w:r>
      <w:r w:rsidR="00307884">
        <w:rPr>
          <w:rFonts w:asciiTheme="minorHAnsi" w:hAnsiTheme="minorHAnsi"/>
          <w:lang w:val="nl-BE"/>
        </w:rPr>
        <w:t xml:space="preserve"> </w:t>
      </w:r>
      <w:r w:rsidR="002B6F42">
        <w:rPr>
          <w:rFonts w:asciiTheme="minorHAnsi" w:hAnsiTheme="minorHAnsi"/>
          <w:lang w:val="nl-BE"/>
        </w:rPr>
        <w:t>hun geslacht</w:t>
      </w:r>
      <w:r w:rsidR="006904E7">
        <w:rPr>
          <w:rFonts w:asciiTheme="minorHAnsi" w:hAnsiTheme="minorHAnsi"/>
          <w:lang w:val="nl-BE"/>
        </w:rPr>
        <w:t xml:space="preserve"> bepalen</w:t>
      </w:r>
      <w:r w:rsidR="002B6F42">
        <w:rPr>
          <w:rFonts w:asciiTheme="minorHAnsi" w:hAnsiTheme="minorHAnsi"/>
          <w:lang w:val="nl-BE"/>
        </w:rPr>
        <w:t>,</w:t>
      </w:r>
      <w:r w:rsidR="006904E7">
        <w:rPr>
          <w:rFonts w:asciiTheme="minorHAnsi" w:hAnsiTheme="minorHAnsi"/>
          <w:lang w:val="nl-BE"/>
        </w:rPr>
        <w:t xml:space="preserve"> naast</w:t>
      </w:r>
      <w:r w:rsidR="002B6F42">
        <w:rPr>
          <w:rFonts w:asciiTheme="minorHAnsi" w:hAnsiTheme="minorHAnsi"/>
          <w:lang w:val="nl-BE"/>
        </w:rPr>
        <w:t xml:space="preserve"> hun vermoedelijke leeftijd bij overlijden en de eventuele letsels of ziektes </w:t>
      </w:r>
      <w:r w:rsidR="00307884">
        <w:rPr>
          <w:rFonts w:asciiTheme="minorHAnsi" w:hAnsiTheme="minorHAnsi"/>
          <w:lang w:val="nl-BE"/>
        </w:rPr>
        <w:t>waaraan ze leden</w:t>
      </w:r>
      <w:r w:rsidR="006904E7">
        <w:rPr>
          <w:rFonts w:asciiTheme="minorHAnsi" w:hAnsiTheme="minorHAnsi"/>
          <w:lang w:val="nl-BE"/>
        </w:rPr>
        <w:t>. Dit</w:t>
      </w:r>
      <w:r w:rsidR="002B6F42">
        <w:rPr>
          <w:rFonts w:asciiTheme="minorHAnsi" w:hAnsiTheme="minorHAnsi"/>
          <w:lang w:val="nl-BE"/>
        </w:rPr>
        <w:t xml:space="preserve"> eerste </w:t>
      </w:r>
      <w:proofErr w:type="spellStart"/>
      <w:r w:rsidR="006904E7">
        <w:rPr>
          <w:rFonts w:asciiTheme="minorHAnsi" w:hAnsiTheme="minorHAnsi"/>
          <w:lang w:val="nl-BE"/>
        </w:rPr>
        <w:t>onderzoeksdeel</w:t>
      </w:r>
      <w:proofErr w:type="spellEnd"/>
      <w:r w:rsidR="002B6F42">
        <w:rPr>
          <w:rFonts w:asciiTheme="minorHAnsi" w:hAnsiTheme="minorHAnsi"/>
          <w:lang w:val="nl-BE"/>
        </w:rPr>
        <w:t xml:space="preserve"> is de hoeksteen van </w:t>
      </w:r>
      <w:r w:rsidR="008801D2">
        <w:rPr>
          <w:rFonts w:asciiTheme="minorHAnsi" w:hAnsiTheme="minorHAnsi"/>
          <w:lang w:val="nl-BE"/>
        </w:rPr>
        <w:t>het</w:t>
      </w:r>
      <w:r w:rsidR="002B6F42">
        <w:rPr>
          <w:rFonts w:asciiTheme="minorHAnsi" w:hAnsiTheme="minorHAnsi"/>
          <w:lang w:val="nl-BE"/>
        </w:rPr>
        <w:t xml:space="preserve"> project</w:t>
      </w:r>
      <w:r w:rsidR="008801D2">
        <w:rPr>
          <w:rFonts w:asciiTheme="minorHAnsi" w:hAnsiTheme="minorHAnsi"/>
          <w:lang w:val="nl-BE"/>
        </w:rPr>
        <w:t xml:space="preserve">, </w:t>
      </w:r>
      <w:r w:rsidR="002B6F42">
        <w:rPr>
          <w:rFonts w:asciiTheme="minorHAnsi" w:hAnsiTheme="minorHAnsi"/>
          <w:lang w:val="nl-BE"/>
        </w:rPr>
        <w:t>noodzakelijk om de identiteit van elk individu op te bouwen.</w:t>
      </w:r>
    </w:p>
    <w:p w:rsidR="0070437B" w:rsidRPr="00390532" w:rsidRDefault="0070437B" w:rsidP="00C851AF">
      <w:pPr>
        <w:spacing w:line="240" w:lineRule="auto"/>
        <w:rPr>
          <w:rFonts w:asciiTheme="minorHAnsi" w:hAnsiTheme="minorHAnsi"/>
          <w:lang w:val="nl-BE"/>
        </w:rPr>
      </w:pPr>
    </w:p>
    <w:p w:rsidR="0070437B" w:rsidRPr="001806AC" w:rsidRDefault="001806AC" w:rsidP="00C851AF">
      <w:pPr>
        <w:spacing w:line="240" w:lineRule="auto"/>
        <w:rPr>
          <w:rFonts w:asciiTheme="minorHAnsi" w:hAnsiTheme="minorHAnsi"/>
          <w:lang w:val="nl-BE"/>
        </w:rPr>
      </w:pPr>
      <w:r w:rsidRPr="001806AC">
        <w:rPr>
          <w:rFonts w:asciiTheme="minorHAnsi" w:hAnsiTheme="minorHAnsi"/>
          <w:lang w:val="nl-BE"/>
        </w:rPr>
        <w:t xml:space="preserve">Het mummificatieproces en de bijhorende funeraire praktijken </w:t>
      </w:r>
      <w:r w:rsidR="00702FE3">
        <w:rPr>
          <w:rFonts w:asciiTheme="minorHAnsi" w:hAnsiTheme="minorHAnsi"/>
          <w:lang w:val="nl-BE"/>
        </w:rPr>
        <w:t>worden onder de loep genomen</w:t>
      </w:r>
      <w:r w:rsidRPr="001806AC">
        <w:rPr>
          <w:rFonts w:asciiTheme="minorHAnsi" w:hAnsiTheme="minorHAnsi"/>
          <w:lang w:val="nl-BE"/>
        </w:rPr>
        <w:t xml:space="preserve">. </w:t>
      </w:r>
      <w:r w:rsidR="00702FE3">
        <w:rPr>
          <w:rFonts w:asciiTheme="minorHAnsi" w:hAnsiTheme="minorHAnsi"/>
          <w:lang w:val="nl-BE"/>
        </w:rPr>
        <w:t>De mummies zijn s</w:t>
      </w:r>
      <w:r w:rsidR="003B143A">
        <w:rPr>
          <w:rFonts w:asciiTheme="minorHAnsi" w:hAnsiTheme="minorHAnsi"/>
          <w:lang w:val="nl-BE"/>
        </w:rPr>
        <w:t>tuk</w:t>
      </w:r>
      <w:r>
        <w:rPr>
          <w:rFonts w:asciiTheme="minorHAnsi" w:hAnsiTheme="minorHAnsi"/>
          <w:lang w:val="nl-BE"/>
        </w:rPr>
        <w:t xml:space="preserve"> </w:t>
      </w:r>
      <w:r w:rsidRPr="002E6BB2">
        <w:rPr>
          <w:rFonts w:asciiTheme="minorHAnsi" w:hAnsiTheme="minorHAnsi"/>
          <w:lang w:val="nl-BE"/>
        </w:rPr>
        <w:t xml:space="preserve">voor </w:t>
      </w:r>
      <w:r w:rsidR="003B143A" w:rsidRPr="002E6BB2">
        <w:rPr>
          <w:rFonts w:asciiTheme="minorHAnsi" w:hAnsiTheme="minorHAnsi"/>
          <w:lang w:val="nl-BE"/>
        </w:rPr>
        <w:t>stuk</w:t>
      </w:r>
      <w:r w:rsidRPr="002E6BB2">
        <w:rPr>
          <w:rFonts w:asciiTheme="minorHAnsi" w:hAnsiTheme="minorHAnsi"/>
          <w:lang w:val="nl-BE"/>
        </w:rPr>
        <w:t xml:space="preserve"> </w:t>
      </w:r>
      <w:r w:rsidR="0034184E">
        <w:rPr>
          <w:rFonts w:asciiTheme="minorHAnsi" w:hAnsiTheme="minorHAnsi"/>
          <w:lang w:val="nl-BE"/>
        </w:rPr>
        <w:t>door</w:t>
      </w:r>
      <w:r w:rsidR="00702FE3">
        <w:rPr>
          <w:rFonts w:asciiTheme="minorHAnsi" w:hAnsiTheme="minorHAnsi"/>
          <w:lang w:val="nl-BE"/>
        </w:rPr>
        <w:t xml:space="preserve"> een </w:t>
      </w:r>
      <w:r w:rsidRPr="002E6BB2">
        <w:rPr>
          <w:rFonts w:asciiTheme="minorHAnsi" w:hAnsiTheme="minorHAnsi"/>
          <w:lang w:val="nl-BE"/>
        </w:rPr>
        <w:t>natuurlijk</w:t>
      </w:r>
      <w:r w:rsidR="00702FE3">
        <w:rPr>
          <w:rFonts w:asciiTheme="minorHAnsi" w:hAnsiTheme="minorHAnsi"/>
          <w:lang w:val="nl-BE"/>
        </w:rPr>
        <w:t xml:space="preserve"> proces ontstaan, maar wel als gevolg van </w:t>
      </w:r>
      <w:r w:rsidR="002E6BB2" w:rsidRPr="002E6BB2">
        <w:rPr>
          <w:rFonts w:asciiTheme="minorHAnsi" w:hAnsiTheme="minorHAnsi"/>
          <w:lang w:val="nl-BE"/>
        </w:rPr>
        <w:t>een gewilde, vooropgezette</w:t>
      </w:r>
      <w:r w:rsidR="00BA4868" w:rsidRPr="002E6BB2">
        <w:rPr>
          <w:rFonts w:asciiTheme="minorHAnsi" w:hAnsiTheme="minorHAnsi"/>
          <w:lang w:val="nl-BE"/>
        </w:rPr>
        <w:t xml:space="preserve"> </w:t>
      </w:r>
      <w:r w:rsidR="003B143A" w:rsidRPr="002E6BB2">
        <w:rPr>
          <w:rFonts w:asciiTheme="minorHAnsi" w:hAnsiTheme="minorHAnsi"/>
          <w:lang w:val="nl-BE"/>
        </w:rPr>
        <w:t>actie</w:t>
      </w:r>
      <w:r w:rsidR="00BA4868" w:rsidRPr="002E6BB2">
        <w:rPr>
          <w:rFonts w:asciiTheme="minorHAnsi" w:hAnsiTheme="minorHAnsi"/>
          <w:lang w:val="nl-BE"/>
        </w:rPr>
        <w:t>. Ze</w:t>
      </w:r>
      <w:r w:rsidR="00BA4868">
        <w:rPr>
          <w:rFonts w:asciiTheme="minorHAnsi" w:hAnsiTheme="minorHAnsi"/>
          <w:lang w:val="nl-BE"/>
        </w:rPr>
        <w:t xml:space="preserve"> </w:t>
      </w:r>
      <w:r w:rsidR="00BA4868" w:rsidRPr="002E6BB2">
        <w:rPr>
          <w:rFonts w:asciiTheme="minorHAnsi" w:hAnsiTheme="minorHAnsi"/>
          <w:lang w:val="nl-BE"/>
        </w:rPr>
        <w:t>werden gep</w:t>
      </w:r>
      <w:r w:rsidR="002E6BB2" w:rsidRPr="002E6BB2">
        <w:rPr>
          <w:rFonts w:asciiTheme="minorHAnsi" w:hAnsiTheme="minorHAnsi"/>
          <w:lang w:val="nl-BE"/>
        </w:rPr>
        <w:t>laatst</w:t>
      </w:r>
      <w:r w:rsidR="00BA4868" w:rsidRPr="002E6BB2">
        <w:rPr>
          <w:rFonts w:asciiTheme="minorHAnsi" w:hAnsiTheme="minorHAnsi"/>
          <w:lang w:val="nl-BE"/>
        </w:rPr>
        <w:t xml:space="preserve"> in</w:t>
      </w:r>
      <w:r w:rsidR="002E6BB2" w:rsidRPr="002E6BB2">
        <w:rPr>
          <w:rFonts w:asciiTheme="minorHAnsi" w:hAnsiTheme="minorHAnsi"/>
          <w:lang w:val="nl-BE"/>
        </w:rPr>
        <w:t xml:space="preserve"> een</w:t>
      </w:r>
      <w:r w:rsidR="00BA4868">
        <w:rPr>
          <w:rFonts w:asciiTheme="minorHAnsi" w:hAnsiTheme="minorHAnsi"/>
          <w:lang w:val="nl-BE"/>
        </w:rPr>
        <w:t xml:space="preserve"> klimatologische en geologische </w:t>
      </w:r>
      <w:r w:rsidR="002E6BB2">
        <w:rPr>
          <w:rFonts w:asciiTheme="minorHAnsi" w:hAnsiTheme="minorHAnsi"/>
          <w:lang w:val="nl-BE"/>
        </w:rPr>
        <w:t xml:space="preserve">omgeving waarin het lichaam uitdroogde en </w:t>
      </w:r>
      <w:r w:rsidR="00F96612">
        <w:rPr>
          <w:rFonts w:asciiTheme="minorHAnsi" w:hAnsiTheme="minorHAnsi"/>
          <w:lang w:val="nl-BE"/>
        </w:rPr>
        <w:t>het</w:t>
      </w:r>
      <w:r w:rsidR="00BA4868">
        <w:rPr>
          <w:rFonts w:asciiTheme="minorHAnsi" w:hAnsiTheme="minorHAnsi"/>
          <w:lang w:val="nl-BE"/>
        </w:rPr>
        <w:t xml:space="preserve"> natuurlijke ontbinding</w:t>
      </w:r>
      <w:r w:rsidR="00F96612">
        <w:rPr>
          <w:rFonts w:asciiTheme="minorHAnsi" w:hAnsiTheme="minorHAnsi"/>
          <w:lang w:val="nl-BE"/>
        </w:rPr>
        <w:t>sproces</w:t>
      </w:r>
      <w:r w:rsidR="00F81794">
        <w:rPr>
          <w:rFonts w:asciiTheme="minorHAnsi" w:hAnsiTheme="minorHAnsi"/>
          <w:lang w:val="nl-BE"/>
        </w:rPr>
        <w:t xml:space="preserve"> van het lichaam</w:t>
      </w:r>
      <w:r w:rsidR="00BA4868">
        <w:rPr>
          <w:rFonts w:asciiTheme="minorHAnsi" w:hAnsiTheme="minorHAnsi"/>
          <w:lang w:val="nl-BE"/>
        </w:rPr>
        <w:t xml:space="preserve"> werd afgeremd. </w:t>
      </w:r>
      <w:r w:rsidR="002E6BB2">
        <w:rPr>
          <w:rFonts w:asciiTheme="minorHAnsi" w:hAnsiTheme="minorHAnsi"/>
          <w:lang w:val="nl-BE"/>
        </w:rPr>
        <w:t xml:space="preserve">Daarnaast hielpen </w:t>
      </w:r>
      <w:r w:rsidR="003B143A">
        <w:rPr>
          <w:rFonts w:asciiTheme="minorHAnsi" w:hAnsiTheme="minorHAnsi"/>
          <w:lang w:val="nl-BE"/>
        </w:rPr>
        <w:t xml:space="preserve">specifieke procedés in bepaalde gevallen dit natuurlijke proces mee </w:t>
      </w:r>
      <w:r w:rsidR="002E6BB2">
        <w:rPr>
          <w:rFonts w:asciiTheme="minorHAnsi" w:hAnsiTheme="minorHAnsi"/>
          <w:lang w:val="nl-BE"/>
        </w:rPr>
        <w:t xml:space="preserve">te </w:t>
      </w:r>
      <w:r w:rsidR="003B143A">
        <w:rPr>
          <w:rFonts w:asciiTheme="minorHAnsi" w:hAnsiTheme="minorHAnsi"/>
          <w:lang w:val="nl-BE"/>
        </w:rPr>
        <w:t>voltooien (</w:t>
      </w:r>
      <w:proofErr w:type="spellStart"/>
      <w:r w:rsidR="00641152">
        <w:rPr>
          <w:rFonts w:asciiTheme="minorHAnsi" w:hAnsiTheme="minorHAnsi"/>
          <w:lang w:val="nl-BE"/>
        </w:rPr>
        <w:t>uitroking</w:t>
      </w:r>
      <w:proofErr w:type="spellEnd"/>
      <w:r w:rsidR="003B143A">
        <w:rPr>
          <w:rFonts w:asciiTheme="minorHAnsi" w:hAnsiTheme="minorHAnsi"/>
          <w:lang w:val="nl-BE"/>
        </w:rPr>
        <w:t xml:space="preserve">, …). </w:t>
      </w:r>
      <w:r w:rsidR="00E131F0">
        <w:rPr>
          <w:rFonts w:asciiTheme="minorHAnsi" w:hAnsiTheme="minorHAnsi"/>
          <w:lang w:val="nl-BE"/>
        </w:rPr>
        <w:t xml:space="preserve">De </w:t>
      </w:r>
      <w:r w:rsidR="00E131F0" w:rsidRPr="009354E9">
        <w:rPr>
          <w:rFonts w:asciiTheme="minorHAnsi" w:hAnsiTheme="minorHAnsi"/>
          <w:lang w:val="nl-BE"/>
        </w:rPr>
        <w:t>funeraire rituelen kunnen echter verschillende regionale en tijdsgebonden kenmerken vertonen (de positie</w:t>
      </w:r>
      <w:r w:rsidR="00E131F0">
        <w:rPr>
          <w:rFonts w:asciiTheme="minorHAnsi" w:hAnsiTheme="minorHAnsi"/>
          <w:lang w:val="nl-BE"/>
        </w:rPr>
        <w:t xml:space="preserve"> van het lichaam, de </w:t>
      </w:r>
      <w:proofErr w:type="spellStart"/>
      <w:r w:rsidR="00E2674E" w:rsidRPr="00641152">
        <w:rPr>
          <w:rFonts w:asciiTheme="minorHAnsi" w:hAnsiTheme="minorHAnsi"/>
          <w:lang w:val="nl-BE"/>
        </w:rPr>
        <w:t>inhumatiemethode</w:t>
      </w:r>
      <w:proofErr w:type="spellEnd"/>
      <w:r w:rsidR="00E2674E" w:rsidRPr="00641152">
        <w:rPr>
          <w:rFonts w:asciiTheme="minorHAnsi" w:hAnsiTheme="minorHAnsi"/>
          <w:lang w:val="nl-BE"/>
        </w:rPr>
        <w:t xml:space="preserve">, het bijhorende </w:t>
      </w:r>
      <w:r w:rsidR="00641152" w:rsidRPr="00641152">
        <w:rPr>
          <w:rFonts w:asciiTheme="minorHAnsi" w:hAnsiTheme="minorHAnsi"/>
          <w:lang w:val="nl-BE"/>
        </w:rPr>
        <w:t>materiaal</w:t>
      </w:r>
      <w:r w:rsidR="00E131F0" w:rsidRPr="00641152">
        <w:rPr>
          <w:rFonts w:asciiTheme="minorHAnsi" w:hAnsiTheme="minorHAnsi"/>
          <w:lang w:val="nl-BE"/>
        </w:rPr>
        <w:t xml:space="preserve">). Deze </w:t>
      </w:r>
      <w:r w:rsidR="00BB75FA">
        <w:rPr>
          <w:rFonts w:asciiTheme="minorHAnsi" w:hAnsiTheme="minorHAnsi"/>
          <w:lang w:val="nl-BE"/>
        </w:rPr>
        <w:t>karakteristieken</w:t>
      </w:r>
      <w:r w:rsidR="00E131F0" w:rsidRPr="00641152">
        <w:rPr>
          <w:rFonts w:asciiTheme="minorHAnsi" w:hAnsiTheme="minorHAnsi"/>
          <w:lang w:val="nl-BE"/>
        </w:rPr>
        <w:t xml:space="preserve"> </w:t>
      </w:r>
      <w:r w:rsidR="00BB75FA" w:rsidRPr="00641152">
        <w:rPr>
          <w:rFonts w:asciiTheme="minorHAnsi" w:hAnsiTheme="minorHAnsi"/>
          <w:lang w:val="nl-BE"/>
        </w:rPr>
        <w:t xml:space="preserve">zijn </w:t>
      </w:r>
      <w:r w:rsidR="00160066">
        <w:rPr>
          <w:rFonts w:asciiTheme="minorHAnsi" w:hAnsiTheme="minorHAnsi"/>
          <w:lang w:val="nl-BE"/>
        </w:rPr>
        <w:t>bin</w:t>
      </w:r>
      <w:r w:rsidR="00BB75FA" w:rsidRPr="00641152">
        <w:rPr>
          <w:rFonts w:asciiTheme="minorHAnsi" w:hAnsiTheme="minorHAnsi"/>
          <w:lang w:val="nl-BE"/>
        </w:rPr>
        <w:t>n</w:t>
      </w:r>
      <w:r w:rsidR="00160066">
        <w:rPr>
          <w:rFonts w:asciiTheme="minorHAnsi" w:hAnsiTheme="minorHAnsi"/>
          <w:lang w:val="nl-BE"/>
        </w:rPr>
        <w:t>en</w:t>
      </w:r>
      <w:r w:rsidR="00BB75FA" w:rsidRPr="00641152">
        <w:rPr>
          <w:rFonts w:asciiTheme="minorHAnsi" w:hAnsiTheme="minorHAnsi"/>
          <w:lang w:val="nl-BE"/>
        </w:rPr>
        <w:t xml:space="preserve"> de</w:t>
      </w:r>
      <w:r w:rsidR="00BB75FA" w:rsidRPr="000908F5">
        <w:rPr>
          <w:rFonts w:asciiTheme="minorHAnsi" w:hAnsiTheme="minorHAnsi"/>
          <w:lang w:val="nl-BE"/>
        </w:rPr>
        <w:t xml:space="preserve"> museumcollectie</w:t>
      </w:r>
      <w:r w:rsidR="00BB75FA" w:rsidRPr="00641152">
        <w:rPr>
          <w:rFonts w:asciiTheme="minorHAnsi" w:hAnsiTheme="minorHAnsi"/>
          <w:lang w:val="nl-BE"/>
        </w:rPr>
        <w:t xml:space="preserve"> </w:t>
      </w:r>
      <w:proofErr w:type="gramStart"/>
      <w:r w:rsidR="00E131F0" w:rsidRPr="00641152">
        <w:rPr>
          <w:rFonts w:asciiTheme="minorHAnsi" w:hAnsiTheme="minorHAnsi"/>
          <w:lang w:val="nl-BE"/>
        </w:rPr>
        <w:t>makkelijk</w:t>
      </w:r>
      <w:proofErr w:type="gramEnd"/>
      <w:r w:rsidR="00E131F0" w:rsidRPr="00641152">
        <w:rPr>
          <w:rFonts w:asciiTheme="minorHAnsi" w:hAnsiTheme="minorHAnsi"/>
          <w:lang w:val="nl-BE"/>
        </w:rPr>
        <w:t xml:space="preserve"> te </w:t>
      </w:r>
      <w:r w:rsidR="00BB75FA">
        <w:rPr>
          <w:rFonts w:asciiTheme="minorHAnsi" w:hAnsiTheme="minorHAnsi"/>
          <w:lang w:val="nl-BE"/>
        </w:rPr>
        <w:t>onderscheiden</w:t>
      </w:r>
      <w:r w:rsidR="00E131F0" w:rsidRPr="00641152">
        <w:rPr>
          <w:rFonts w:asciiTheme="minorHAnsi" w:hAnsiTheme="minorHAnsi"/>
          <w:lang w:val="nl-BE"/>
        </w:rPr>
        <w:t xml:space="preserve"> </w:t>
      </w:r>
      <w:r w:rsidR="009354E9" w:rsidRPr="000908F5">
        <w:rPr>
          <w:rFonts w:asciiTheme="minorHAnsi" w:hAnsiTheme="minorHAnsi"/>
          <w:lang w:val="nl-BE"/>
        </w:rPr>
        <w:t>dankzij de diversiteit van de bewaarde mummies</w:t>
      </w:r>
      <w:r w:rsidR="00E131F0" w:rsidRPr="000908F5">
        <w:rPr>
          <w:rFonts w:asciiTheme="minorHAnsi" w:hAnsiTheme="minorHAnsi"/>
          <w:lang w:val="nl-BE"/>
        </w:rPr>
        <w:t>.</w:t>
      </w:r>
    </w:p>
    <w:p w:rsidR="001806AC" w:rsidRPr="001806AC" w:rsidRDefault="001806AC" w:rsidP="00C851AF">
      <w:pPr>
        <w:rPr>
          <w:rFonts w:asciiTheme="minorHAnsi" w:hAnsiTheme="minorHAnsi"/>
          <w:lang w:val="nl-BE"/>
        </w:rPr>
      </w:pPr>
    </w:p>
    <w:p w:rsidR="001E4C6C" w:rsidRDefault="00353D5C" w:rsidP="00C851AF">
      <w:pPr>
        <w:rPr>
          <w:rFonts w:asciiTheme="minorHAnsi" w:hAnsiTheme="minorHAnsi"/>
          <w:b/>
          <w:lang w:val="nl-BE"/>
        </w:rPr>
      </w:pPr>
      <w:r>
        <w:rPr>
          <w:rFonts w:asciiTheme="minorHAnsi" w:hAnsiTheme="minorHAnsi"/>
          <w:b/>
          <w:lang w:val="nl-BE"/>
        </w:rPr>
        <w:t>Realisatie van</w:t>
      </w:r>
      <w:r w:rsidR="00176DD3" w:rsidRPr="00176DD3">
        <w:rPr>
          <w:rFonts w:asciiTheme="minorHAnsi" w:hAnsiTheme="minorHAnsi"/>
          <w:b/>
          <w:lang w:val="nl-BE"/>
        </w:rPr>
        <w:t xml:space="preserve"> het </w:t>
      </w:r>
      <w:r>
        <w:rPr>
          <w:rFonts w:asciiTheme="minorHAnsi" w:hAnsiTheme="minorHAnsi"/>
          <w:b/>
          <w:lang w:val="nl-BE"/>
        </w:rPr>
        <w:t>project</w:t>
      </w:r>
    </w:p>
    <w:p w:rsidR="001E4C6C" w:rsidRPr="004C5286" w:rsidRDefault="000E0B96" w:rsidP="00C851AF">
      <w:pPr>
        <w:spacing w:line="240" w:lineRule="auto"/>
        <w:rPr>
          <w:rFonts w:asciiTheme="minorHAnsi" w:hAnsiTheme="minorHAnsi"/>
          <w:lang w:val="nl-BE"/>
        </w:rPr>
      </w:pPr>
      <w:r>
        <w:rPr>
          <w:rFonts w:asciiTheme="minorHAnsi" w:hAnsiTheme="minorHAnsi"/>
          <w:lang w:val="nl-BE"/>
        </w:rPr>
        <w:t>Dit nieuwe onderzoeksproject kan</w:t>
      </w:r>
      <w:r w:rsidR="003E7000">
        <w:rPr>
          <w:rFonts w:asciiTheme="minorHAnsi" w:hAnsiTheme="minorHAnsi"/>
          <w:lang w:val="nl-BE"/>
        </w:rPr>
        <w:t xml:space="preserve"> op een optimale manier</w:t>
      </w:r>
      <w:r>
        <w:rPr>
          <w:rFonts w:asciiTheme="minorHAnsi" w:hAnsiTheme="minorHAnsi"/>
          <w:lang w:val="nl-BE"/>
        </w:rPr>
        <w:t xml:space="preserve"> </w:t>
      </w:r>
      <w:r w:rsidR="003E7000">
        <w:rPr>
          <w:rFonts w:asciiTheme="minorHAnsi" w:hAnsiTheme="minorHAnsi"/>
          <w:lang w:val="nl-BE"/>
        </w:rPr>
        <w:t xml:space="preserve">gerealiseerd worden </w:t>
      </w:r>
      <w:r>
        <w:rPr>
          <w:rFonts w:asciiTheme="minorHAnsi" w:hAnsiTheme="minorHAnsi"/>
          <w:lang w:val="nl-BE"/>
        </w:rPr>
        <w:t>d</w:t>
      </w:r>
      <w:r w:rsidR="004C5286">
        <w:rPr>
          <w:rFonts w:asciiTheme="minorHAnsi" w:hAnsiTheme="minorHAnsi"/>
          <w:lang w:val="nl-BE"/>
        </w:rPr>
        <w:t>ankzij de steun van</w:t>
      </w:r>
      <w:r w:rsidR="004C5286" w:rsidRPr="004C5286">
        <w:rPr>
          <w:rFonts w:asciiTheme="minorHAnsi" w:hAnsiTheme="minorHAnsi"/>
          <w:lang w:val="nl-BE"/>
        </w:rPr>
        <w:t xml:space="preserve"> het </w:t>
      </w:r>
      <w:r w:rsidR="004C5286" w:rsidRPr="000E0B96">
        <w:rPr>
          <w:rFonts w:asciiTheme="minorHAnsi" w:hAnsiTheme="minorHAnsi"/>
          <w:lang w:val="nl-BE"/>
        </w:rPr>
        <w:t xml:space="preserve">Fonds Jean-Jacques </w:t>
      </w:r>
      <w:proofErr w:type="spellStart"/>
      <w:r w:rsidR="004C5286" w:rsidRPr="000E0B96">
        <w:rPr>
          <w:rFonts w:asciiTheme="minorHAnsi" w:hAnsiTheme="minorHAnsi"/>
          <w:lang w:val="nl-BE"/>
        </w:rPr>
        <w:t>Comhaire</w:t>
      </w:r>
      <w:proofErr w:type="spellEnd"/>
      <w:r w:rsidR="004C5286" w:rsidRPr="000E0B96">
        <w:rPr>
          <w:rFonts w:asciiTheme="minorHAnsi" w:hAnsiTheme="minorHAnsi"/>
          <w:lang w:val="nl-BE"/>
        </w:rPr>
        <w:t xml:space="preserve"> (Koning </w:t>
      </w:r>
      <w:proofErr w:type="gramStart"/>
      <w:r w:rsidR="004C5286" w:rsidRPr="004C5286">
        <w:rPr>
          <w:rFonts w:asciiTheme="minorHAnsi" w:hAnsiTheme="minorHAnsi"/>
          <w:lang w:val="nl-BE"/>
        </w:rPr>
        <w:t xml:space="preserve">Boudewijnstichting) </w:t>
      </w:r>
      <w:r w:rsidR="004C5286">
        <w:rPr>
          <w:rFonts w:asciiTheme="minorHAnsi" w:hAnsiTheme="minorHAnsi"/>
          <w:lang w:val="nl-BE"/>
        </w:rPr>
        <w:t xml:space="preserve"> </w:t>
      </w:r>
      <w:proofErr w:type="gramEnd"/>
      <w:r w:rsidR="004C5286">
        <w:rPr>
          <w:rFonts w:asciiTheme="minorHAnsi" w:hAnsiTheme="minorHAnsi"/>
          <w:lang w:val="nl-BE"/>
        </w:rPr>
        <w:t xml:space="preserve">voor wetenschappelijk onderzoek. Wat deze </w:t>
      </w:r>
      <w:r w:rsidR="00BC314F">
        <w:rPr>
          <w:rFonts w:asciiTheme="minorHAnsi" w:hAnsiTheme="minorHAnsi"/>
          <w:lang w:val="nl-BE"/>
        </w:rPr>
        <w:t>multi</w:t>
      </w:r>
      <w:r w:rsidR="004C5286" w:rsidRPr="00F65CE5">
        <w:rPr>
          <w:rFonts w:asciiTheme="minorHAnsi" w:hAnsiTheme="minorHAnsi"/>
          <w:lang w:val="nl-BE"/>
        </w:rPr>
        <w:t xml:space="preserve">disciplinaire studie zo </w:t>
      </w:r>
      <w:r w:rsidR="00BC314F">
        <w:rPr>
          <w:rFonts w:asciiTheme="minorHAnsi" w:hAnsiTheme="minorHAnsi"/>
          <w:lang w:val="nl-BE"/>
        </w:rPr>
        <w:t>innovatief</w:t>
      </w:r>
      <w:r w:rsidR="004C5286" w:rsidRPr="00F65CE5">
        <w:rPr>
          <w:rFonts w:asciiTheme="minorHAnsi" w:hAnsiTheme="minorHAnsi"/>
          <w:lang w:val="nl-BE"/>
        </w:rPr>
        <w:t xml:space="preserve"> maakt, is het gebruik van nieuwe </w:t>
      </w:r>
      <w:r w:rsidR="00F65CE5" w:rsidRPr="00F65CE5">
        <w:rPr>
          <w:rFonts w:asciiTheme="minorHAnsi" w:hAnsiTheme="minorHAnsi"/>
          <w:lang w:val="nl-BE"/>
        </w:rPr>
        <w:t>gespecialiseerde</w:t>
      </w:r>
      <w:r w:rsidR="004C5286" w:rsidRPr="00F65CE5">
        <w:rPr>
          <w:rFonts w:asciiTheme="minorHAnsi" w:hAnsiTheme="minorHAnsi"/>
          <w:lang w:val="nl-BE"/>
        </w:rPr>
        <w:t xml:space="preserve"> technieken en</w:t>
      </w:r>
      <w:r w:rsidR="004C5286">
        <w:rPr>
          <w:rFonts w:asciiTheme="minorHAnsi" w:hAnsiTheme="minorHAnsi"/>
          <w:lang w:val="nl-BE"/>
        </w:rPr>
        <w:t xml:space="preserve"> technologieën. </w:t>
      </w:r>
      <w:r w:rsidR="00BC314F">
        <w:rPr>
          <w:rFonts w:asciiTheme="minorHAnsi" w:hAnsiTheme="minorHAnsi"/>
          <w:lang w:val="nl-BE"/>
        </w:rPr>
        <w:t xml:space="preserve">Om de atypische </w:t>
      </w:r>
      <w:r w:rsidR="00BC314F" w:rsidRPr="00DF2D69">
        <w:rPr>
          <w:rFonts w:asciiTheme="minorHAnsi" w:hAnsiTheme="minorHAnsi"/>
          <w:lang w:val="nl-BE"/>
        </w:rPr>
        <w:t xml:space="preserve">archeologische overblijfselen </w:t>
      </w:r>
      <w:r w:rsidR="00BC314F">
        <w:rPr>
          <w:rFonts w:asciiTheme="minorHAnsi" w:hAnsiTheme="minorHAnsi"/>
          <w:lang w:val="nl-BE"/>
        </w:rPr>
        <w:t xml:space="preserve">beter </w:t>
      </w:r>
      <w:r w:rsidR="00BC314F" w:rsidRPr="00DF2D69">
        <w:rPr>
          <w:rFonts w:asciiTheme="minorHAnsi" w:hAnsiTheme="minorHAnsi"/>
          <w:lang w:val="nl-BE"/>
        </w:rPr>
        <w:t>te begrijpen</w:t>
      </w:r>
      <w:r w:rsidR="00BC314F">
        <w:rPr>
          <w:rFonts w:asciiTheme="minorHAnsi" w:hAnsiTheme="minorHAnsi"/>
          <w:lang w:val="nl-BE"/>
        </w:rPr>
        <w:t xml:space="preserve"> zal er zowel ber</w:t>
      </w:r>
      <w:r w:rsidR="004C5286">
        <w:rPr>
          <w:rFonts w:asciiTheme="minorHAnsi" w:hAnsiTheme="minorHAnsi"/>
          <w:lang w:val="nl-BE"/>
        </w:rPr>
        <w:t xml:space="preserve">oep </w:t>
      </w:r>
      <w:r w:rsidR="00BC314F">
        <w:rPr>
          <w:rFonts w:asciiTheme="minorHAnsi" w:hAnsiTheme="minorHAnsi"/>
          <w:lang w:val="nl-BE"/>
        </w:rPr>
        <w:t>worden gedaan</w:t>
      </w:r>
      <w:r w:rsidR="004C5286">
        <w:rPr>
          <w:rFonts w:asciiTheme="minorHAnsi" w:hAnsiTheme="minorHAnsi"/>
          <w:lang w:val="nl-BE"/>
        </w:rPr>
        <w:t xml:space="preserve"> op de humane a</w:t>
      </w:r>
      <w:r w:rsidR="00865B1E">
        <w:rPr>
          <w:rFonts w:asciiTheme="minorHAnsi" w:hAnsiTheme="minorHAnsi"/>
          <w:lang w:val="nl-BE"/>
        </w:rPr>
        <w:t>ls op de exacte wetenschappen</w:t>
      </w:r>
      <w:r w:rsidR="004C5286" w:rsidRPr="00DF2D69">
        <w:rPr>
          <w:rFonts w:asciiTheme="minorHAnsi" w:hAnsiTheme="minorHAnsi"/>
          <w:lang w:val="nl-BE"/>
        </w:rPr>
        <w:t>.</w:t>
      </w:r>
      <w:r w:rsidR="00EB5486" w:rsidRPr="00DF2D69">
        <w:rPr>
          <w:rFonts w:asciiTheme="minorHAnsi" w:hAnsiTheme="minorHAnsi"/>
          <w:lang w:val="nl-BE"/>
        </w:rPr>
        <w:t xml:space="preserve"> </w:t>
      </w:r>
      <w:r w:rsidR="004566EA">
        <w:rPr>
          <w:rFonts w:asciiTheme="minorHAnsi" w:hAnsiTheme="minorHAnsi"/>
          <w:lang w:val="nl-BE"/>
        </w:rPr>
        <w:t>D</w:t>
      </w:r>
      <w:r w:rsidR="00CC7BD7" w:rsidRPr="00DF2D69">
        <w:rPr>
          <w:rFonts w:asciiTheme="minorHAnsi" w:hAnsiTheme="minorHAnsi"/>
          <w:lang w:val="nl-BE"/>
        </w:rPr>
        <w:t>e</w:t>
      </w:r>
      <w:r w:rsidR="00CC7BD7">
        <w:rPr>
          <w:rFonts w:asciiTheme="minorHAnsi" w:hAnsiTheme="minorHAnsi"/>
          <w:lang w:val="nl-BE"/>
        </w:rPr>
        <w:t xml:space="preserve"> </w:t>
      </w:r>
      <w:r w:rsidR="00CC7BD7" w:rsidRPr="005C0706">
        <w:rPr>
          <w:rFonts w:asciiTheme="minorHAnsi" w:hAnsiTheme="minorHAnsi"/>
          <w:lang w:val="nl-BE"/>
        </w:rPr>
        <w:t>spitstechnologie van d</w:t>
      </w:r>
      <w:r w:rsidR="00865B1E" w:rsidRPr="005C0706">
        <w:rPr>
          <w:rFonts w:asciiTheme="minorHAnsi" w:hAnsiTheme="minorHAnsi"/>
          <w:lang w:val="nl-BE"/>
        </w:rPr>
        <w:t xml:space="preserve">e </w:t>
      </w:r>
      <w:r w:rsidR="00AD2432">
        <w:rPr>
          <w:rFonts w:asciiTheme="minorHAnsi" w:hAnsiTheme="minorHAnsi"/>
          <w:lang w:val="nl-BE"/>
        </w:rPr>
        <w:t>d</w:t>
      </w:r>
      <w:r w:rsidR="00865B1E" w:rsidRPr="005C0706">
        <w:rPr>
          <w:rFonts w:asciiTheme="minorHAnsi" w:hAnsiTheme="minorHAnsi"/>
          <w:lang w:val="nl-BE"/>
        </w:rPr>
        <w:t>ienst Medische Beeldvorming</w:t>
      </w:r>
      <w:r w:rsidR="00CC7BD7" w:rsidRPr="005C0706">
        <w:rPr>
          <w:rFonts w:asciiTheme="minorHAnsi" w:hAnsiTheme="minorHAnsi"/>
          <w:lang w:val="nl-BE"/>
        </w:rPr>
        <w:t xml:space="preserve"> van </w:t>
      </w:r>
      <w:r w:rsidR="00EC46F5" w:rsidRPr="005C0706">
        <w:rPr>
          <w:rFonts w:asciiTheme="minorHAnsi" w:eastAsiaTheme="minorHAnsi" w:hAnsiTheme="minorHAnsi" w:cstheme="minorBidi"/>
          <w:lang w:val="nl-BE"/>
        </w:rPr>
        <w:t xml:space="preserve">de </w:t>
      </w:r>
      <w:proofErr w:type="spellStart"/>
      <w:r w:rsidR="00EC46F5" w:rsidRPr="00CF6277">
        <w:rPr>
          <w:rFonts w:asciiTheme="minorHAnsi" w:eastAsiaTheme="minorHAnsi" w:hAnsiTheme="minorHAnsi" w:cstheme="minorBidi"/>
          <w:i/>
          <w:lang w:val="nl-NL"/>
        </w:rPr>
        <w:t>Cliniques</w:t>
      </w:r>
      <w:proofErr w:type="spellEnd"/>
      <w:r w:rsidR="00EC46F5" w:rsidRPr="00CF6277">
        <w:rPr>
          <w:rFonts w:asciiTheme="minorHAnsi" w:eastAsiaTheme="minorHAnsi" w:hAnsiTheme="minorHAnsi" w:cstheme="minorBidi"/>
          <w:i/>
          <w:lang w:val="nl-NL"/>
        </w:rPr>
        <w:t xml:space="preserve"> </w:t>
      </w:r>
      <w:proofErr w:type="spellStart"/>
      <w:r w:rsidR="00EC46F5" w:rsidRPr="00CF6277">
        <w:rPr>
          <w:rFonts w:asciiTheme="minorHAnsi" w:eastAsiaTheme="minorHAnsi" w:hAnsiTheme="minorHAnsi" w:cstheme="minorBidi"/>
          <w:i/>
          <w:lang w:val="nl-NL"/>
        </w:rPr>
        <w:t>universitaires</w:t>
      </w:r>
      <w:proofErr w:type="spellEnd"/>
      <w:r w:rsidR="00EC46F5" w:rsidRPr="00CF6277">
        <w:rPr>
          <w:rFonts w:asciiTheme="minorHAnsi" w:eastAsiaTheme="minorHAnsi" w:hAnsiTheme="minorHAnsi" w:cstheme="minorBidi"/>
          <w:i/>
          <w:lang w:val="nl-NL"/>
        </w:rPr>
        <w:t xml:space="preserve"> Saint-Luc</w:t>
      </w:r>
      <w:r w:rsidR="004566EA">
        <w:rPr>
          <w:rFonts w:asciiTheme="minorHAnsi" w:hAnsiTheme="minorHAnsi"/>
          <w:lang w:val="nl-BE"/>
        </w:rPr>
        <w:t xml:space="preserve"> wordt nu voor de tweede keer ingezet voor het museum.</w:t>
      </w:r>
      <w:r w:rsidR="00B13AE0" w:rsidRPr="005C0706">
        <w:rPr>
          <w:rFonts w:asciiTheme="minorHAnsi" w:hAnsiTheme="minorHAnsi"/>
          <w:lang w:val="nl-BE"/>
        </w:rPr>
        <w:t xml:space="preserve"> De</w:t>
      </w:r>
      <w:r w:rsidR="00B13AE0">
        <w:rPr>
          <w:rFonts w:asciiTheme="minorHAnsi" w:hAnsiTheme="minorHAnsi"/>
          <w:lang w:val="nl-BE"/>
        </w:rPr>
        <w:t xml:space="preserve"> onderzoeksmethode is niet invasief noch destructief en dus </w:t>
      </w:r>
      <w:r w:rsidR="004566EA">
        <w:rPr>
          <w:rFonts w:asciiTheme="minorHAnsi" w:hAnsiTheme="minorHAnsi"/>
          <w:lang w:val="nl-BE"/>
        </w:rPr>
        <w:t>de</w:t>
      </w:r>
      <w:r w:rsidR="00B13AE0">
        <w:rPr>
          <w:rFonts w:asciiTheme="minorHAnsi" w:hAnsiTheme="minorHAnsi"/>
          <w:lang w:val="nl-BE"/>
        </w:rPr>
        <w:t xml:space="preserve"> meest </w:t>
      </w:r>
      <w:r w:rsidR="004566EA">
        <w:rPr>
          <w:rFonts w:asciiTheme="minorHAnsi" w:hAnsiTheme="minorHAnsi"/>
          <w:lang w:val="nl-BE"/>
        </w:rPr>
        <w:t>geschikte</w:t>
      </w:r>
      <w:r w:rsidR="00B13AE0">
        <w:rPr>
          <w:rFonts w:asciiTheme="minorHAnsi" w:hAnsiTheme="minorHAnsi"/>
          <w:lang w:val="nl-BE"/>
        </w:rPr>
        <w:t xml:space="preserve"> om </w:t>
      </w:r>
      <w:r w:rsidR="00C932F7">
        <w:rPr>
          <w:rFonts w:asciiTheme="minorHAnsi" w:hAnsiTheme="minorHAnsi"/>
          <w:lang w:val="nl-BE"/>
        </w:rPr>
        <w:t xml:space="preserve">een volledig beeld te krijgen van </w:t>
      </w:r>
      <w:r w:rsidR="00AD2432">
        <w:rPr>
          <w:rFonts w:asciiTheme="minorHAnsi" w:hAnsiTheme="minorHAnsi"/>
          <w:lang w:val="nl-BE"/>
        </w:rPr>
        <w:t>de mummies</w:t>
      </w:r>
      <w:r w:rsidR="00B13AE0">
        <w:rPr>
          <w:rFonts w:asciiTheme="minorHAnsi" w:hAnsiTheme="minorHAnsi"/>
          <w:lang w:val="nl-BE"/>
        </w:rPr>
        <w:t xml:space="preserve">. </w:t>
      </w:r>
      <w:r w:rsidR="00D24FB7">
        <w:rPr>
          <w:rFonts w:asciiTheme="minorHAnsi" w:hAnsiTheme="minorHAnsi"/>
          <w:lang w:val="nl-BE"/>
        </w:rPr>
        <w:t>D</w:t>
      </w:r>
      <w:r w:rsidR="00F004AD">
        <w:rPr>
          <w:rFonts w:asciiTheme="minorHAnsi" w:hAnsiTheme="minorHAnsi"/>
          <w:lang w:val="nl-BE"/>
        </w:rPr>
        <w:t xml:space="preserve">e </w:t>
      </w:r>
      <w:r w:rsidR="00D24FB7">
        <w:rPr>
          <w:rFonts w:asciiTheme="minorHAnsi" w:hAnsiTheme="minorHAnsi"/>
          <w:lang w:val="nl-BE"/>
        </w:rPr>
        <w:t xml:space="preserve">methode </w:t>
      </w:r>
      <w:r w:rsidR="00C932F7">
        <w:rPr>
          <w:rFonts w:asciiTheme="minorHAnsi" w:hAnsiTheme="minorHAnsi"/>
          <w:lang w:val="nl-BE"/>
        </w:rPr>
        <w:t>maakt</w:t>
      </w:r>
      <w:r w:rsidR="00F004AD">
        <w:rPr>
          <w:rFonts w:asciiTheme="minorHAnsi" w:hAnsiTheme="minorHAnsi"/>
          <w:lang w:val="nl-BE"/>
        </w:rPr>
        <w:t xml:space="preserve"> diepgaand onderzoek van de gemum</w:t>
      </w:r>
      <w:r w:rsidR="00C932F7">
        <w:rPr>
          <w:rFonts w:asciiTheme="minorHAnsi" w:hAnsiTheme="minorHAnsi"/>
          <w:lang w:val="nl-BE"/>
        </w:rPr>
        <w:t>mificeerde menselijke resten mogelijk</w:t>
      </w:r>
      <w:r w:rsidR="00F004AD">
        <w:rPr>
          <w:rFonts w:asciiTheme="minorHAnsi" w:hAnsiTheme="minorHAnsi"/>
          <w:lang w:val="nl-BE"/>
        </w:rPr>
        <w:t xml:space="preserve"> zonder hun integriteit te schenden. </w:t>
      </w:r>
      <w:r w:rsidR="00C932F7">
        <w:rPr>
          <w:rFonts w:asciiTheme="minorHAnsi" w:hAnsiTheme="minorHAnsi"/>
          <w:lang w:val="nl-BE"/>
        </w:rPr>
        <w:t xml:space="preserve">Vooral </w:t>
      </w:r>
      <w:r w:rsidR="00F004AD">
        <w:rPr>
          <w:rFonts w:asciiTheme="minorHAnsi" w:hAnsiTheme="minorHAnsi"/>
          <w:lang w:val="nl-BE"/>
        </w:rPr>
        <w:t xml:space="preserve">voor de lichamen die ingepakt zijn in </w:t>
      </w:r>
      <w:r w:rsidR="003A08FD" w:rsidRPr="003A08FD">
        <w:rPr>
          <w:rFonts w:asciiTheme="minorHAnsi" w:hAnsiTheme="minorHAnsi"/>
          <w:lang w:val="nl-BE"/>
        </w:rPr>
        <w:t>mummie</w:t>
      </w:r>
      <w:r w:rsidR="00D24FB7" w:rsidRPr="003A08FD">
        <w:rPr>
          <w:rFonts w:asciiTheme="minorHAnsi" w:hAnsiTheme="minorHAnsi"/>
          <w:lang w:val="nl-BE"/>
        </w:rPr>
        <w:t xml:space="preserve">bundels </w:t>
      </w:r>
      <w:r w:rsidR="00F004AD" w:rsidRPr="003A08FD">
        <w:rPr>
          <w:rFonts w:asciiTheme="minorHAnsi" w:hAnsiTheme="minorHAnsi"/>
          <w:lang w:val="nl-BE"/>
        </w:rPr>
        <w:t>die</w:t>
      </w:r>
      <w:r w:rsidR="00F004AD">
        <w:rPr>
          <w:rFonts w:asciiTheme="minorHAnsi" w:hAnsiTheme="minorHAnsi"/>
          <w:lang w:val="nl-BE"/>
        </w:rPr>
        <w:t xml:space="preserve"> we niet willen openen</w:t>
      </w:r>
      <w:r w:rsidR="00D24FB7">
        <w:rPr>
          <w:rFonts w:asciiTheme="minorHAnsi" w:hAnsiTheme="minorHAnsi"/>
          <w:lang w:val="nl-BE"/>
        </w:rPr>
        <w:t>,</w:t>
      </w:r>
      <w:r w:rsidR="00C932F7" w:rsidRPr="00C932F7">
        <w:rPr>
          <w:rFonts w:asciiTheme="minorHAnsi" w:hAnsiTheme="minorHAnsi"/>
          <w:lang w:val="nl-BE"/>
        </w:rPr>
        <w:t xml:space="preserve"> </w:t>
      </w:r>
      <w:r w:rsidR="00C932F7">
        <w:rPr>
          <w:rFonts w:asciiTheme="minorHAnsi" w:hAnsiTheme="minorHAnsi"/>
          <w:lang w:val="nl-BE"/>
        </w:rPr>
        <w:t>is dit van groot belang</w:t>
      </w:r>
      <w:r w:rsidR="00F004AD">
        <w:rPr>
          <w:rFonts w:asciiTheme="minorHAnsi" w:hAnsiTheme="minorHAnsi"/>
          <w:lang w:val="nl-BE"/>
        </w:rPr>
        <w:t>.</w:t>
      </w:r>
    </w:p>
    <w:p w:rsidR="0070437B" w:rsidRPr="00CF6277" w:rsidRDefault="0070437B" w:rsidP="00C851AF">
      <w:pPr>
        <w:rPr>
          <w:rFonts w:asciiTheme="minorHAnsi" w:hAnsiTheme="minorHAnsi"/>
          <w:lang w:val="nl-BE"/>
        </w:rPr>
      </w:pPr>
    </w:p>
    <w:p w:rsidR="0070437B" w:rsidRPr="00BE063D" w:rsidRDefault="00BE063D" w:rsidP="00C851AF">
      <w:pPr>
        <w:rPr>
          <w:rFonts w:asciiTheme="minorHAnsi" w:hAnsiTheme="minorHAnsi"/>
          <w:b/>
          <w:lang w:val="nl-BE"/>
        </w:rPr>
      </w:pPr>
      <w:r w:rsidRPr="00BE063D">
        <w:rPr>
          <w:rFonts w:asciiTheme="minorHAnsi" w:hAnsiTheme="minorHAnsi"/>
          <w:b/>
          <w:lang w:val="nl-BE"/>
        </w:rPr>
        <w:t>Wat volgt</w:t>
      </w:r>
    </w:p>
    <w:p w:rsidR="00BE063D" w:rsidRDefault="00BE063D" w:rsidP="00C851AF">
      <w:pPr>
        <w:spacing w:line="240" w:lineRule="auto"/>
        <w:rPr>
          <w:rFonts w:asciiTheme="minorHAnsi" w:hAnsiTheme="minorHAnsi"/>
          <w:lang w:val="nl-BE"/>
        </w:rPr>
      </w:pPr>
      <w:r w:rsidRPr="00BE063D">
        <w:rPr>
          <w:rFonts w:asciiTheme="minorHAnsi" w:hAnsiTheme="minorHAnsi"/>
          <w:lang w:val="nl-BE"/>
        </w:rPr>
        <w:t xml:space="preserve">De </w:t>
      </w:r>
      <w:r w:rsidR="004566EA">
        <w:rPr>
          <w:rFonts w:asciiTheme="minorHAnsi" w:hAnsiTheme="minorHAnsi"/>
          <w:lang w:val="nl-BE"/>
        </w:rPr>
        <w:t>analyse</w:t>
      </w:r>
      <w:r w:rsidRPr="00BE063D">
        <w:rPr>
          <w:rFonts w:asciiTheme="minorHAnsi" w:hAnsiTheme="minorHAnsi"/>
          <w:lang w:val="nl-BE"/>
        </w:rPr>
        <w:t xml:space="preserve"> van de resultaten</w:t>
      </w:r>
      <w:r w:rsidR="0023630B">
        <w:rPr>
          <w:rFonts w:asciiTheme="minorHAnsi" w:hAnsiTheme="minorHAnsi"/>
          <w:lang w:val="nl-BE"/>
        </w:rPr>
        <w:t xml:space="preserve"> zal</w:t>
      </w:r>
      <w:r w:rsidRPr="00BE063D">
        <w:rPr>
          <w:rFonts w:asciiTheme="minorHAnsi" w:hAnsiTheme="minorHAnsi"/>
          <w:lang w:val="nl-BE"/>
        </w:rPr>
        <w:t xml:space="preserve">, </w:t>
      </w:r>
      <w:r w:rsidR="0023630B">
        <w:rPr>
          <w:rFonts w:asciiTheme="minorHAnsi" w:hAnsiTheme="minorHAnsi"/>
          <w:lang w:val="nl-BE"/>
        </w:rPr>
        <w:t>na</w:t>
      </w:r>
      <w:r w:rsidRPr="00BE063D">
        <w:rPr>
          <w:rFonts w:asciiTheme="minorHAnsi" w:hAnsiTheme="minorHAnsi"/>
          <w:lang w:val="nl-BE"/>
        </w:rPr>
        <w:t xml:space="preserve"> het </w:t>
      </w:r>
      <w:r w:rsidR="00AC557C">
        <w:rPr>
          <w:rFonts w:asciiTheme="minorHAnsi" w:hAnsiTheme="minorHAnsi"/>
          <w:lang w:val="nl-BE"/>
        </w:rPr>
        <w:t>bezoek van de mummies aa</w:t>
      </w:r>
      <w:r>
        <w:rPr>
          <w:rFonts w:asciiTheme="minorHAnsi" w:hAnsiTheme="minorHAnsi"/>
          <w:lang w:val="nl-BE"/>
        </w:rPr>
        <w:t xml:space="preserve">n het ziekenhuis, </w:t>
      </w:r>
      <w:r w:rsidR="0023630B">
        <w:rPr>
          <w:rFonts w:asciiTheme="minorHAnsi" w:hAnsiTheme="minorHAnsi"/>
          <w:lang w:val="nl-BE"/>
        </w:rPr>
        <w:t xml:space="preserve">nog </w:t>
      </w:r>
      <w:r>
        <w:rPr>
          <w:rFonts w:asciiTheme="minorHAnsi" w:hAnsiTheme="minorHAnsi"/>
          <w:lang w:val="nl-BE"/>
        </w:rPr>
        <w:t>enkele maanden in beslag nemen. De resultaten zullen onder verschillende vormen beschikbaar gemaakt worden (</w:t>
      </w:r>
      <w:r w:rsidR="008C4674">
        <w:rPr>
          <w:rFonts w:asciiTheme="minorHAnsi" w:hAnsiTheme="minorHAnsi"/>
          <w:lang w:val="nl-BE"/>
        </w:rPr>
        <w:t>publicaties, conferenties). E</w:t>
      </w:r>
      <w:r w:rsidR="00D00B1F">
        <w:rPr>
          <w:rFonts w:asciiTheme="minorHAnsi" w:hAnsiTheme="minorHAnsi"/>
          <w:lang w:val="nl-BE"/>
        </w:rPr>
        <w:t>r komt e</w:t>
      </w:r>
      <w:r w:rsidR="008C4674">
        <w:rPr>
          <w:rFonts w:asciiTheme="minorHAnsi" w:hAnsiTheme="minorHAnsi"/>
          <w:lang w:val="nl-BE"/>
        </w:rPr>
        <w:t>en</w:t>
      </w:r>
      <w:r w:rsidR="00F143EE">
        <w:rPr>
          <w:rFonts w:asciiTheme="minorHAnsi" w:hAnsiTheme="minorHAnsi"/>
          <w:lang w:val="nl-BE"/>
        </w:rPr>
        <w:t xml:space="preserve"> website over het project </w:t>
      </w:r>
      <w:r w:rsidR="00D00B1F">
        <w:rPr>
          <w:rFonts w:asciiTheme="minorHAnsi" w:hAnsiTheme="minorHAnsi"/>
          <w:lang w:val="nl-BE"/>
        </w:rPr>
        <w:t>met</w:t>
      </w:r>
      <w:r w:rsidR="008C4674">
        <w:rPr>
          <w:rFonts w:asciiTheme="minorHAnsi" w:hAnsiTheme="minorHAnsi"/>
          <w:lang w:val="nl-BE"/>
        </w:rPr>
        <w:t xml:space="preserve"> </w:t>
      </w:r>
      <w:r w:rsidR="008C4674" w:rsidRPr="0023630B">
        <w:rPr>
          <w:rFonts w:asciiTheme="minorHAnsi" w:hAnsiTheme="minorHAnsi"/>
          <w:lang w:val="nl-BE"/>
        </w:rPr>
        <w:t>regelmatig</w:t>
      </w:r>
      <w:r w:rsidR="00D00B1F">
        <w:rPr>
          <w:rFonts w:asciiTheme="minorHAnsi" w:hAnsiTheme="minorHAnsi"/>
          <w:lang w:val="nl-BE"/>
        </w:rPr>
        <w:t xml:space="preserve">e </w:t>
      </w:r>
      <w:proofErr w:type="gramStart"/>
      <w:r w:rsidR="00D00B1F">
        <w:rPr>
          <w:rFonts w:asciiTheme="minorHAnsi" w:hAnsiTheme="minorHAnsi"/>
          <w:lang w:val="nl-BE"/>
        </w:rPr>
        <w:t>updates</w:t>
      </w:r>
      <w:r w:rsidR="008C4674">
        <w:rPr>
          <w:rFonts w:asciiTheme="minorHAnsi" w:hAnsiTheme="minorHAnsi"/>
          <w:lang w:val="nl-BE"/>
        </w:rPr>
        <w:t xml:space="preserve"> </w:t>
      </w:r>
      <w:r w:rsidR="0023630B">
        <w:rPr>
          <w:rFonts w:asciiTheme="minorHAnsi" w:hAnsiTheme="minorHAnsi"/>
          <w:lang w:val="nl-BE"/>
        </w:rPr>
        <w:t>:</w:t>
      </w:r>
      <w:proofErr w:type="gramEnd"/>
      <w:r w:rsidR="008C4674">
        <w:rPr>
          <w:rFonts w:asciiTheme="minorHAnsi" w:hAnsiTheme="minorHAnsi"/>
          <w:lang w:val="nl-BE"/>
        </w:rPr>
        <w:t xml:space="preserve"> </w:t>
      </w:r>
      <w:hyperlink r:id="rId9" w:history="1">
        <w:r w:rsidR="008C4674" w:rsidRPr="008C4674">
          <w:rPr>
            <w:rStyle w:val="Hyperlink"/>
            <w:rFonts w:asciiTheme="minorHAnsi" w:hAnsiTheme="minorHAnsi"/>
            <w:lang w:val="nl-BE"/>
          </w:rPr>
          <w:t>www.iram-project.be</w:t>
        </w:r>
      </w:hyperlink>
      <w:r w:rsidR="008C4674" w:rsidRPr="008C4674">
        <w:rPr>
          <w:rFonts w:asciiTheme="minorHAnsi" w:hAnsiTheme="minorHAnsi"/>
          <w:lang w:val="nl-BE"/>
        </w:rPr>
        <w:t xml:space="preserve"> </w:t>
      </w:r>
      <w:r w:rsidR="008C4674">
        <w:rPr>
          <w:rFonts w:asciiTheme="minorHAnsi" w:hAnsiTheme="minorHAnsi"/>
          <w:lang w:val="nl-BE"/>
        </w:rPr>
        <w:t>(online vanaf</w:t>
      </w:r>
      <w:r w:rsidR="008C4674" w:rsidRPr="008C4674">
        <w:rPr>
          <w:rFonts w:asciiTheme="minorHAnsi" w:hAnsiTheme="minorHAnsi"/>
          <w:lang w:val="nl-BE"/>
        </w:rPr>
        <w:t xml:space="preserve"> 23 jan</w:t>
      </w:r>
      <w:r w:rsidR="008C4674">
        <w:rPr>
          <w:rFonts w:asciiTheme="minorHAnsi" w:hAnsiTheme="minorHAnsi"/>
          <w:lang w:val="nl-BE"/>
        </w:rPr>
        <w:t>uari</w:t>
      </w:r>
      <w:r w:rsidR="008C4674" w:rsidRPr="008C4674">
        <w:rPr>
          <w:rFonts w:asciiTheme="minorHAnsi" w:hAnsiTheme="minorHAnsi"/>
          <w:lang w:val="nl-BE"/>
        </w:rPr>
        <w:t>).</w:t>
      </w:r>
      <w:r w:rsidR="000E7D36">
        <w:rPr>
          <w:rFonts w:asciiTheme="minorHAnsi" w:hAnsiTheme="minorHAnsi"/>
          <w:lang w:val="nl-BE"/>
        </w:rPr>
        <w:t xml:space="preserve"> E</w:t>
      </w:r>
      <w:r w:rsidR="00D00B1F">
        <w:rPr>
          <w:rFonts w:asciiTheme="minorHAnsi" w:hAnsiTheme="minorHAnsi"/>
          <w:lang w:val="nl-BE"/>
        </w:rPr>
        <w:t>n e</w:t>
      </w:r>
      <w:r w:rsidR="000E7D36">
        <w:rPr>
          <w:rFonts w:asciiTheme="minorHAnsi" w:hAnsiTheme="minorHAnsi"/>
          <w:lang w:val="nl-BE"/>
        </w:rPr>
        <w:t>r wordt o</w:t>
      </w:r>
      <w:r w:rsidR="008C4674">
        <w:rPr>
          <w:rFonts w:asciiTheme="minorHAnsi" w:hAnsiTheme="minorHAnsi"/>
          <w:lang w:val="nl-BE"/>
        </w:rPr>
        <w:t xml:space="preserve">ok een audiovisuele documentaire aan het project </w:t>
      </w:r>
      <w:r w:rsidR="00F862AC">
        <w:rPr>
          <w:rFonts w:asciiTheme="minorHAnsi" w:hAnsiTheme="minorHAnsi"/>
          <w:lang w:val="nl-BE"/>
        </w:rPr>
        <w:t>gewijd,</w:t>
      </w:r>
      <w:r w:rsidR="008C4674">
        <w:rPr>
          <w:rFonts w:asciiTheme="minorHAnsi" w:hAnsiTheme="minorHAnsi"/>
          <w:lang w:val="nl-BE"/>
        </w:rPr>
        <w:t xml:space="preserve"> </w:t>
      </w:r>
      <w:r w:rsidR="00F862AC">
        <w:rPr>
          <w:rFonts w:asciiTheme="minorHAnsi" w:hAnsiTheme="minorHAnsi"/>
          <w:lang w:val="nl-BE"/>
        </w:rPr>
        <w:t>in</w:t>
      </w:r>
      <w:r w:rsidR="00600DBE">
        <w:rPr>
          <w:rFonts w:asciiTheme="minorHAnsi" w:hAnsiTheme="minorHAnsi"/>
          <w:lang w:val="nl-BE"/>
        </w:rPr>
        <w:t xml:space="preserve"> een</w:t>
      </w:r>
      <w:r w:rsidR="00F862AC">
        <w:rPr>
          <w:rFonts w:asciiTheme="minorHAnsi" w:hAnsiTheme="minorHAnsi"/>
          <w:lang w:val="nl-BE"/>
        </w:rPr>
        <w:t xml:space="preserve"> versie van 52’ en van 90’, </w:t>
      </w:r>
      <w:r w:rsidR="00600DBE">
        <w:rPr>
          <w:rFonts w:asciiTheme="minorHAnsi" w:hAnsiTheme="minorHAnsi"/>
          <w:lang w:val="nl-BE"/>
        </w:rPr>
        <w:t>met de</w:t>
      </w:r>
      <w:r w:rsidR="008C4674">
        <w:rPr>
          <w:rFonts w:asciiTheme="minorHAnsi" w:hAnsiTheme="minorHAnsi"/>
          <w:lang w:val="nl-BE"/>
        </w:rPr>
        <w:t xml:space="preserve"> </w:t>
      </w:r>
      <w:r w:rsidR="00600DBE">
        <w:rPr>
          <w:rFonts w:asciiTheme="minorHAnsi" w:hAnsiTheme="minorHAnsi"/>
          <w:lang w:val="nl-BE"/>
        </w:rPr>
        <w:t xml:space="preserve">voorlopige titel </w:t>
      </w:r>
      <w:r w:rsidR="00600DBE" w:rsidRPr="00600DBE">
        <w:rPr>
          <w:rFonts w:asciiTheme="minorHAnsi" w:hAnsiTheme="minorHAnsi"/>
          <w:i/>
          <w:lang w:val="nl-BE"/>
        </w:rPr>
        <w:t>De vergeten mummies van de Andes</w:t>
      </w:r>
      <w:r w:rsidR="00600DBE">
        <w:rPr>
          <w:rFonts w:asciiTheme="minorHAnsi" w:hAnsiTheme="minorHAnsi"/>
          <w:lang w:val="nl-BE"/>
        </w:rPr>
        <w:t>. De film wordt gerealiseerd door het Franse productiehuis “</w:t>
      </w:r>
      <w:proofErr w:type="spellStart"/>
      <w:r w:rsidR="00600DBE">
        <w:rPr>
          <w:rFonts w:asciiTheme="minorHAnsi" w:hAnsiTheme="minorHAnsi"/>
          <w:lang w:val="nl-BE"/>
        </w:rPr>
        <w:t>Un</w:t>
      </w:r>
      <w:proofErr w:type="spellEnd"/>
      <w:r w:rsidR="00600DBE">
        <w:rPr>
          <w:rFonts w:asciiTheme="minorHAnsi" w:hAnsiTheme="minorHAnsi"/>
          <w:lang w:val="nl-BE"/>
        </w:rPr>
        <w:t xml:space="preserve"> Film à la </w:t>
      </w:r>
      <w:proofErr w:type="spellStart"/>
      <w:r w:rsidR="00600DBE">
        <w:rPr>
          <w:rFonts w:asciiTheme="minorHAnsi" w:hAnsiTheme="minorHAnsi"/>
          <w:lang w:val="nl-BE"/>
        </w:rPr>
        <w:t>Patte</w:t>
      </w:r>
      <w:proofErr w:type="spellEnd"/>
      <w:r w:rsidR="00600DBE">
        <w:rPr>
          <w:rFonts w:asciiTheme="minorHAnsi" w:hAnsiTheme="minorHAnsi"/>
          <w:lang w:val="nl-BE"/>
        </w:rPr>
        <w:t>” en door “</w:t>
      </w:r>
      <w:proofErr w:type="spellStart"/>
      <w:r w:rsidR="00600DBE">
        <w:rPr>
          <w:rFonts w:asciiTheme="minorHAnsi" w:hAnsiTheme="minorHAnsi"/>
          <w:lang w:val="nl-BE"/>
        </w:rPr>
        <w:t>Panoramique</w:t>
      </w:r>
      <w:proofErr w:type="spellEnd"/>
      <w:r w:rsidR="00600DBE">
        <w:rPr>
          <w:rFonts w:asciiTheme="minorHAnsi" w:hAnsiTheme="minorHAnsi"/>
          <w:lang w:val="nl-BE"/>
        </w:rPr>
        <w:t xml:space="preserve"> </w:t>
      </w:r>
      <w:r w:rsidR="00FF2D27">
        <w:rPr>
          <w:rFonts w:asciiTheme="minorHAnsi" w:hAnsiTheme="minorHAnsi"/>
          <w:lang w:val="nl-BE"/>
        </w:rPr>
        <w:t xml:space="preserve">Terre </w:t>
      </w:r>
      <w:proofErr w:type="spellStart"/>
      <w:r w:rsidR="00FF2D27">
        <w:rPr>
          <w:rFonts w:asciiTheme="minorHAnsi" w:hAnsiTheme="minorHAnsi"/>
          <w:lang w:val="nl-BE"/>
        </w:rPr>
        <w:t>Productions</w:t>
      </w:r>
      <w:proofErr w:type="spellEnd"/>
      <w:r w:rsidR="00FF2D27">
        <w:rPr>
          <w:rFonts w:asciiTheme="minorHAnsi" w:hAnsiTheme="minorHAnsi"/>
          <w:lang w:val="nl-BE"/>
        </w:rPr>
        <w:t xml:space="preserve">” voor België en zal inzoomen op </w:t>
      </w:r>
      <w:r w:rsidR="00600DBE" w:rsidRPr="00D00B1F">
        <w:rPr>
          <w:rFonts w:asciiTheme="minorHAnsi" w:hAnsiTheme="minorHAnsi"/>
          <w:lang w:val="nl-BE"/>
        </w:rPr>
        <w:t xml:space="preserve">de </w:t>
      </w:r>
      <w:proofErr w:type="gramStart"/>
      <w:r w:rsidR="008A5C29" w:rsidRPr="00D00B1F">
        <w:rPr>
          <w:rFonts w:asciiTheme="minorHAnsi" w:hAnsiTheme="minorHAnsi"/>
          <w:lang w:val="nl-BE"/>
        </w:rPr>
        <w:t>historiek</w:t>
      </w:r>
      <w:proofErr w:type="gramEnd"/>
      <w:r w:rsidR="00600DBE" w:rsidRPr="00D00B1F">
        <w:rPr>
          <w:rFonts w:asciiTheme="minorHAnsi" w:hAnsiTheme="minorHAnsi"/>
          <w:lang w:val="nl-BE"/>
        </w:rPr>
        <w:t xml:space="preserve"> en het</w:t>
      </w:r>
      <w:r w:rsidR="00600DBE" w:rsidRPr="00600DBE">
        <w:rPr>
          <w:rFonts w:asciiTheme="minorHAnsi" w:hAnsiTheme="minorHAnsi"/>
          <w:lang w:val="nl-BE"/>
        </w:rPr>
        <w:t xml:space="preserve"> verloop van het onderzoek van de verschillende mummies uit de Koninklijke Musea voor Kunst en Geschiedenis, waaronder </w:t>
      </w:r>
      <w:r w:rsidR="00600DBE">
        <w:rPr>
          <w:rFonts w:asciiTheme="minorHAnsi" w:hAnsiTheme="minorHAnsi"/>
          <w:lang w:val="nl-BE"/>
        </w:rPr>
        <w:t>“</w:t>
      </w:r>
      <w:proofErr w:type="spellStart"/>
      <w:r w:rsidR="00600DBE" w:rsidRPr="00600DBE">
        <w:rPr>
          <w:rFonts w:asciiTheme="minorHAnsi" w:hAnsiTheme="minorHAnsi"/>
          <w:lang w:val="nl-BE"/>
        </w:rPr>
        <w:t>Rascar</w:t>
      </w:r>
      <w:proofErr w:type="spellEnd"/>
      <w:r w:rsidR="00600DBE" w:rsidRPr="00600DBE">
        <w:rPr>
          <w:rFonts w:asciiTheme="minorHAnsi" w:hAnsiTheme="minorHAnsi"/>
          <w:lang w:val="nl-BE"/>
        </w:rPr>
        <w:t xml:space="preserve"> </w:t>
      </w:r>
      <w:proofErr w:type="spellStart"/>
      <w:r w:rsidR="00600DBE" w:rsidRPr="00AE0453">
        <w:rPr>
          <w:rFonts w:asciiTheme="minorHAnsi" w:hAnsiTheme="minorHAnsi"/>
          <w:lang w:val="nl-BE"/>
        </w:rPr>
        <w:t>Capac</w:t>
      </w:r>
      <w:proofErr w:type="spellEnd"/>
      <w:r w:rsidR="00600DBE" w:rsidRPr="00AE0453">
        <w:rPr>
          <w:rFonts w:asciiTheme="minorHAnsi" w:hAnsiTheme="minorHAnsi"/>
          <w:lang w:val="nl-BE"/>
        </w:rPr>
        <w:t>”</w:t>
      </w:r>
      <w:r w:rsidR="002511A1" w:rsidRPr="00AE0453">
        <w:rPr>
          <w:rFonts w:asciiTheme="minorHAnsi" w:hAnsiTheme="minorHAnsi"/>
          <w:lang w:val="nl-BE"/>
        </w:rPr>
        <w:t>.</w:t>
      </w:r>
      <w:r w:rsidR="00600DBE" w:rsidRPr="00AE0453">
        <w:rPr>
          <w:rFonts w:asciiTheme="minorHAnsi" w:hAnsiTheme="minorHAnsi"/>
          <w:lang w:val="nl-BE"/>
        </w:rPr>
        <w:t xml:space="preserve"> </w:t>
      </w:r>
      <w:r w:rsidR="002511A1" w:rsidRPr="00AE0453">
        <w:rPr>
          <w:rFonts w:asciiTheme="minorHAnsi" w:hAnsiTheme="minorHAnsi"/>
          <w:lang w:val="nl-BE"/>
        </w:rPr>
        <w:t xml:space="preserve">Daarnaast wordt </w:t>
      </w:r>
      <w:r w:rsidR="00600DBE" w:rsidRPr="00AE0453">
        <w:rPr>
          <w:rFonts w:asciiTheme="minorHAnsi" w:hAnsiTheme="minorHAnsi"/>
          <w:lang w:val="nl-BE"/>
        </w:rPr>
        <w:t xml:space="preserve">een nieuwe archeologische expeditie in </w:t>
      </w:r>
      <w:r w:rsidR="00055D2F" w:rsidRPr="00AE0453">
        <w:rPr>
          <w:rFonts w:asciiTheme="minorHAnsi" w:hAnsiTheme="minorHAnsi"/>
          <w:lang w:val="nl-BE"/>
        </w:rPr>
        <w:t>Bolivia</w:t>
      </w:r>
      <w:r w:rsidR="00600DBE" w:rsidRPr="00AE0453">
        <w:rPr>
          <w:rFonts w:asciiTheme="minorHAnsi" w:hAnsiTheme="minorHAnsi"/>
          <w:lang w:val="nl-BE"/>
        </w:rPr>
        <w:t xml:space="preserve"> en Chili</w:t>
      </w:r>
      <w:r w:rsidR="002511A1" w:rsidRPr="00AE0453">
        <w:rPr>
          <w:rFonts w:asciiTheme="minorHAnsi" w:hAnsiTheme="minorHAnsi"/>
          <w:lang w:val="nl-BE"/>
        </w:rPr>
        <w:t xml:space="preserve"> gevolgd,</w:t>
      </w:r>
      <w:r w:rsidR="00600DBE" w:rsidRPr="00AE0453">
        <w:rPr>
          <w:rFonts w:asciiTheme="minorHAnsi" w:hAnsiTheme="minorHAnsi"/>
          <w:lang w:val="nl-BE"/>
        </w:rPr>
        <w:t xml:space="preserve"> </w:t>
      </w:r>
      <w:r w:rsidR="00055D2F" w:rsidRPr="00AE0453">
        <w:rPr>
          <w:rFonts w:asciiTheme="minorHAnsi" w:hAnsiTheme="minorHAnsi"/>
          <w:lang w:val="nl-BE"/>
        </w:rPr>
        <w:t xml:space="preserve">waarin </w:t>
      </w:r>
      <w:r w:rsidR="006C64D5" w:rsidRPr="00AE0453">
        <w:rPr>
          <w:rFonts w:asciiTheme="minorHAnsi" w:hAnsiTheme="minorHAnsi"/>
          <w:lang w:val="nl-BE"/>
        </w:rPr>
        <w:t>de</w:t>
      </w:r>
      <w:r w:rsidR="00055D2F" w:rsidRPr="00AE0453">
        <w:rPr>
          <w:rFonts w:asciiTheme="minorHAnsi" w:hAnsiTheme="minorHAnsi"/>
          <w:lang w:val="nl-BE"/>
        </w:rPr>
        <w:t xml:space="preserve"> zoektocht wordt aangevat</w:t>
      </w:r>
      <w:r w:rsidR="00600DBE" w:rsidRPr="00AE0453">
        <w:rPr>
          <w:rFonts w:asciiTheme="minorHAnsi" w:hAnsiTheme="minorHAnsi"/>
          <w:lang w:val="nl-BE"/>
        </w:rPr>
        <w:t xml:space="preserve"> naar </w:t>
      </w:r>
      <w:r w:rsidR="006C64D5" w:rsidRPr="00AE0453">
        <w:rPr>
          <w:rFonts w:asciiTheme="minorHAnsi" w:hAnsiTheme="minorHAnsi"/>
          <w:lang w:val="nl-BE"/>
        </w:rPr>
        <w:t>andere</w:t>
      </w:r>
      <w:r w:rsidR="006C64D5">
        <w:rPr>
          <w:rFonts w:asciiTheme="minorHAnsi" w:hAnsiTheme="minorHAnsi"/>
          <w:lang w:val="nl-BE"/>
        </w:rPr>
        <w:t xml:space="preserve"> </w:t>
      </w:r>
      <w:r w:rsidR="00600DBE" w:rsidRPr="00641152">
        <w:rPr>
          <w:rFonts w:asciiTheme="minorHAnsi" w:hAnsiTheme="minorHAnsi"/>
          <w:lang w:val="nl-BE"/>
        </w:rPr>
        <w:t xml:space="preserve">mummies in het hooggebergte. </w:t>
      </w:r>
      <w:proofErr w:type="gramStart"/>
      <w:r w:rsidR="0014504A" w:rsidRPr="00641152">
        <w:rPr>
          <w:rFonts w:asciiTheme="minorHAnsi" w:hAnsiTheme="minorHAnsi"/>
          <w:lang w:val="nl-BE"/>
        </w:rPr>
        <w:t>Tenslotte</w:t>
      </w:r>
      <w:proofErr w:type="gramEnd"/>
      <w:r w:rsidR="0014504A" w:rsidRPr="00641152">
        <w:rPr>
          <w:rFonts w:asciiTheme="minorHAnsi" w:hAnsiTheme="minorHAnsi"/>
          <w:lang w:val="nl-BE"/>
        </w:rPr>
        <w:t xml:space="preserve"> plannen de Koninklijke Musea voor Kunst en Geschiedenis in november 2018 een grote tentoonstelling over </w:t>
      </w:r>
      <w:r w:rsidR="00641152" w:rsidRPr="00641152">
        <w:rPr>
          <w:rFonts w:asciiTheme="minorHAnsi" w:hAnsiTheme="minorHAnsi"/>
          <w:lang w:val="nl-BE"/>
        </w:rPr>
        <w:t>textiel,</w:t>
      </w:r>
      <w:r w:rsidR="0014504A" w:rsidRPr="00641152">
        <w:rPr>
          <w:rFonts w:asciiTheme="minorHAnsi" w:hAnsiTheme="minorHAnsi"/>
          <w:lang w:val="nl-BE"/>
        </w:rPr>
        <w:t xml:space="preserve"> kledij en opschik in de Andes.</w:t>
      </w:r>
      <w:r w:rsidR="0046781C" w:rsidRPr="00641152">
        <w:rPr>
          <w:rFonts w:asciiTheme="minorHAnsi" w:hAnsiTheme="minorHAnsi"/>
          <w:lang w:val="nl-BE"/>
        </w:rPr>
        <w:t xml:space="preserve"> Behalve </w:t>
      </w:r>
      <w:r w:rsidR="00641152" w:rsidRPr="00641152">
        <w:rPr>
          <w:rFonts w:asciiTheme="minorHAnsi" w:hAnsiTheme="minorHAnsi"/>
          <w:lang w:val="nl-BE"/>
        </w:rPr>
        <w:t xml:space="preserve">een mooie selectie van </w:t>
      </w:r>
      <w:r w:rsidR="008A5C29">
        <w:rPr>
          <w:rFonts w:asciiTheme="minorHAnsi" w:hAnsiTheme="minorHAnsi"/>
          <w:lang w:val="nl-BE"/>
        </w:rPr>
        <w:t>weefsels</w:t>
      </w:r>
      <w:proofErr w:type="gramStart"/>
      <w:r w:rsidR="007F6E2F">
        <w:rPr>
          <w:rFonts w:asciiTheme="minorHAnsi" w:hAnsiTheme="minorHAnsi"/>
          <w:lang w:val="nl-BE"/>
        </w:rPr>
        <w:t xml:space="preserve"> -</w:t>
      </w:r>
      <w:r w:rsidR="0046781C" w:rsidRPr="00641152">
        <w:rPr>
          <w:rFonts w:asciiTheme="minorHAnsi" w:hAnsiTheme="minorHAnsi"/>
          <w:lang w:val="nl-BE"/>
        </w:rPr>
        <w:t xml:space="preserve">meestal </w:t>
      </w:r>
      <w:r w:rsidR="008A5C29">
        <w:rPr>
          <w:rFonts w:asciiTheme="minorHAnsi" w:hAnsiTheme="minorHAnsi"/>
          <w:lang w:val="nl-BE"/>
        </w:rPr>
        <w:t xml:space="preserve">aangetroffen </w:t>
      </w:r>
      <w:r w:rsidR="0046781C" w:rsidRPr="00641152">
        <w:rPr>
          <w:rFonts w:asciiTheme="minorHAnsi" w:hAnsiTheme="minorHAnsi"/>
          <w:lang w:val="nl-BE"/>
        </w:rPr>
        <w:t xml:space="preserve">in </w:t>
      </w:r>
      <w:r w:rsidR="008A5C29">
        <w:rPr>
          <w:rFonts w:asciiTheme="minorHAnsi" w:hAnsiTheme="minorHAnsi"/>
          <w:lang w:val="nl-BE"/>
        </w:rPr>
        <w:t>funeraire context</w:t>
      </w:r>
      <w:r w:rsidR="00641152" w:rsidRPr="00641152">
        <w:rPr>
          <w:rFonts w:asciiTheme="minorHAnsi" w:hAnsiTheme="minorHAnsi"/>
          <w:lang w:val="nl-BE"/>
        </w:rPr>
        <w:t>-</w:t>
      </w:r>
      <w:proofErr w:type="gramEnd"/>
      <w:r w:rsidR="00641152" w:rsidRPr="00641152">
        <w:rPr>
          <w:rFonts w:asciiTheme="minorHAnsi" w:hAnsiTheme="minorHAnsi"/>
          <w:lang w:val="nl-BE"/>
        </w:rPr>
        <w:t xml:space="preserve"> </w:t>
      </w:r>
      <w:r w:rsidR="0046781C" w:rsidRPr="00641152">
        <w:rPr>
          <w:rFonts w:asciiTheme="minorHAnsi" w:hAnsiTheme="minorHAnsi"/>
          <w:lang w:val="nl-BE"/>
        </w:rPr>
        <w:t>en enkele mummies, zullen ook de</w:t>
      </w:r>
      <w:r w:rsidR="0046781C">
        <w:rPr>
          <w:rFonts w:asciiTheme="minorHAnsi" w:hAnsiTheme="minorHAnsi"/>
          <w:lang w:val="nl-BE"/>
        </w:rPr>
        <w:t xml:space="preserve"> resultaten van het onderzoek voorgesteld worden.</w:t>
      </w:r>
    </w:p>
    <w:p w:rsidR="001826D6" w:rsidRDefault="001826D6">
      <w:pPr>
        <w:spacing w:line="240" w:lineRule="auto"/>
        <w:jc w:val="left"/>
        <w:rPr>
          <w:rFonts w:asciiTheme="minorHAnsi" w:hAnsiTheme="minorHAnsi"/>
          <w:lang w:val="nl-BE"/>
        </w:rPr>
      </w:pPr>
      <w:r>
        <w:rPr>
          <w:rFonts w:asciiTheme="minorHAnsi" w:hAnsiTheme="minorHAnsi"/>
          <w:lang w:val="nl-BE"/>
        </w:rPr>
        <w:br w:type="page"/>
      </w:r>
    </w:p>
    <w:p w:rsidR="00CF6277" w:rsidRDefault="00CF6277" w:rsidP="0070437B">
      <w:pPr>
        <w:jc w:val="left"/>
        <w:rPr>
          <w:rFonts w:asciiTheme="minorHAnsi" w:hAnsiTheme="minorHAnsi"/>
          <w:lang w:val="nl-BE"/>
        </w:rPr>
      </w:pPr>
    </w:p>
    <w:p w:rsidR="00BD6985" w:rsidRPr="00BD6985" w:rsidRDefault="00BD6985" w:rsidP="00BD6985">
      <w:pPr>
        <w:spacing w:line="240" w:lineRule="auto"/>
        <w:rPr>
          <w:rFonts w:asciiTheme="minorHAnsi" w:hAnsiTheme="minorHAnsi"/>
          <w:b/>
          <w:lang w:val="nl-BE"/>
        </w:rPr>
      </w:pPr>
      <w:r w:rsidRPr="00BD6985">
        <w:rPr>
          <w:rFonts w:asciiTheme="minorHAnsi" w:hAnsiTheme="minorHAnsi"/>
          <w:b/>
          <w:lang w:val="nl-BE"/>
        </w:rPr>
        <w:t>Meer informatie</w:t>
      </w:r>
    </w:p>
    <w:p w:rsidR="00BD6985" w:rsidRPr="00BD6985" w:rsidRDefault="00BD6985" w:rsidP="00BD6985">
      <w:pPr>
        <w:spacing w:line="240" w:lineRule="auto"/>
        <w:rPr>
          <w:rFonts w:asciiTheme="minorHAnsi" w:hAnsiTheme="minorHAnsi"/>
          <w:lang w:val="nl-BE"/>
        </w:rPr>
      </w:pPr>
    </w:p>
    <w:p w:rsidR="00BD6985" w:rsidRPr="00BD6985" w:rsidRDefault="00BD6985" w:rsidP="00BD6985">
      <w:pPr>
        <w:spacing w:line="240" w:lineRule="auto"/>
        <w:rPr>
          <w:rFonts w:asciiTheme="minorHAnsi" w:hAnsiTheme="minorHAnsi"/>
          <w:lang w:val="nl-BE"/>
        </w:rPr>
      </w:pPr>
      <w:r w:rsidRPr="00BD6985">
        <w:rPr>
          <w:rFonts w:asciiTheme="minorHAnsi" w:hAnsiTheme="minorHAnsi"/>
          <w:lang w:val="nl-BE"/>
        </w:rPr>
        <w:t>Koninklijke Musea voor Kunst en Geschiedenis (Jubelparkmuseum)</w:t>
      </w:r>
    </w:p>
    <w:p w:rsidR="00BD6985" w:rsidRPr="00773E05" w:rsidRDefault="00BD6985" w:rsidP="00BD6985">
      <w:pPr>
        <w:spacing w:line="240" w:lineRule="auto"/>
        <w:rPr>
          <w:rFonts w:asciiTheme="minorHAnsi" w:hAnsiTheme="minorHAnsi"/>
          <w:lang w:val="de-DE"/>
        </w:rPr>
      </w:pPr>
      <w:r w:rsidRPr="00773E05">
        <w:rPr>
          <w:rFonts w:asciiTheme="minorHAnsi" w:hAnsiTheme="minorHAnsi"/>
          <w:lang w:val="de-DE"/>
        </w:rPr>
        <w:t>Jubelpark 10</w:t>
      </w:r>
    </w:p>
    <w:p w:rsidR="00BD6985" w:rsidRPr="00773E05" w:rsidRDefault="00BD6985" w:rsidP="00BD6985">
      <w:pPr>
        <w:spacing w:line="240" w:lineRule="auto"/>
        <w:rPr>
          <w:rFonts w:asciiTheme="minorHAnsi" w:hAnsiTheme="minorHAnsi"/>
          <w:lang w:val="de-DE"/>
        </w:rPr>
      </w:pPr>
      <w:r w:rsidRPr="00773E05">
        <w:rPr>
          <w:rFonts w:asciiTheme="minorHAnsi" w:hAnsiTheme="minorHAnsi"/>
          <w:lang w:val="de-DE"/>
        </w:rPr>
        <w:t xml:space="preserve">1000 - </w:t>
      </w:r>
      <w:proofErr w:type="spellStart"/>
      <w:r w:rsidRPr="00773E05">
        <w:rPr>
          <w:rFonts w:asciiTheme="minorHAnsi" w:hAnsiTheme="minorHAnsi"/>
          <w:lang w:val="de-DE"/>
        </w:rPr>
        <w:t>Brussel</w:t>
      </w:r>
      <w:proofErr w:type="spellEnd"/>
    </w:p>
    <w:p w:rsidR="00BD6985" w:rsidRPr="00773E05" w:rsidRDefault="002832C8" w:rsidP="00BD6985">
      <w:pPr>
        <w:spacing w:line="240" w:lineRule="auto"/>
        <w:rPr>
          <w:rFonts w:asciiTheme="minorHAnsi" w:hAnsiTheme="minorHAnsi"/>
          <w:lang w:val="de-DE"/>
        </w:rPr>
      </w:pPr>
      <w:hyperlink r:id="rId10" w:history="1">
        <w:r w:rsidR="00BD6985" w:rsidRPr="00773E05">
          <w:rPr>
            <w:rStyle w:val="Hyperlink"/>
            <w:rFonts w:asciiTheme="minorHAnsi" w:hAnsiTheme="minorHAnsi"/>
            <w:lang w:val="de-DE"/>
          </w:rPr>
          <w:t>www.kmkg.be</w:t>
        </w:r>
      </w:hyperlink>
      <w:r w:rsidR="00BD6985" w:rsidRPr="00773E05">
        <w:rPr>
          <w:rFonts w:asciiTheme="minorHAnsi" w:hAnsiTheme="minorHAnsi"/>
          <w:lang w:val="de-DE"/>
        </w:rPr>
        <w:t xml:space="preserve"> - </w:t>
      </w:r>
      <w:hyperlink r:id="rId11" w:history="1">
        <w:r w:rsidR="00BD6985" w:rsidRPr="00773E05">
          <w:rPr>
            <w:rStyle w:val="Hyperlink"/>
            <w:rFonts w:asciiTheme="minorHAnsi" w:hAnsiTheme="minorHAnsi"/>
            <w:lang w:val="de-DE"/>
          </w:rPr>
          <w:t>info@kmg.be</w:t>
        </w:r>
      </w:hyperlink>
    </w:p>
    <w:p w:rsidR="00BD6985" w:rsidRPr="00773E05" w:rsidRDefault="00BD6985" w:rsidP="00BD6985">
      <w:pPr>
        <w:spacing w:line="240" w:lineRule="auto"/>
        <w:rPr>
          <w:rFonts w:asciiTheme="minorHAnsi" w:hAnsiTheme="minorHAnsi"/>
          <w:b/>
          <w:lang w:val="de-DE"/>
        </w:rPr>
      </w:pPr>
    </w:p>
    <w:p w:rsidR="00BD6985" w:rsidRPr="007C2428" w:rsidRDefault="00BD6985" w:rsidP="00BD6985">
      <w:pPr>
        <w:spacing w:line="240" w:lineRule="auto"/>
        <w:rPr>
          <w:rFonts w:asciiTheme="minorHAnsi" w:hAnsiTheme="minorHAnsi"/>
          <w:u w:val="single"/>
          <w:lang w:val="nl-BE"/>
        </w:rPr>
      </w:pPr>
      <w:r w:rsidRPr="007C2428">
        <w:rPr>
          <w:rFonts w:asciiTheme="minorHAnsi" w:hAnsiTheme="minorHAnsi"/>
          <w:u w:val="single"/>
          <w:lang w:val="nl-BE"/>
        </w:rPr>
        <w:t xml:space="preserve">Perscontact </w:t>
      </w:r>
    </w:p>
    <w:p w:rsidR="00BD6985" w:rsidRPr="007C2428" w:rsidRDefault="00BD6985" w:rsidP="00BD6985">
      <w:pPr>
        <w:spacing w:line="240" w:lineRule="auto"/>
        <w:rPr>
          <w:rFonts w:asciiTheme="minorHAnsi" w:hAnsiTheme="minorHAnsi"/>
          <w:lang w:val="nl-BE"/>
        </w:rPr>
      </w:pPr>
      <w:r w:rsidRPr="007C2428">
        <w:rPr>
          <w:rFonts w:asciiTheme="minorHAnsi" w:hAnsiTheme="minorHAnsi"/>
          <w:lang w:val="nl-BE"/>
        </w:rPr>
        <w:t>Denis Perin</w:t>
      </w:r>
    </w:p>
    <w:p w:rsidR="00BD6985" w:rsidRPr="007C2428" w:rsidRDefault="002832C8" w:rsidP="00BD6985">
      <w:pPr>
        <w:spacing w:line="240" w:lineRule="auto"/>
        <w:rPr>
          <w:rFonts w:asciiTheme="minorHAnsi" w:hAnsiTheme="minorHAnsi"/>
          <w:lang w:val="nl-BE"/>
        </w:rPr>
      </w:pPr>
      <w:hyperlink r:id="rId12" w:history="1">
        <w:r w:rsidR="00BD6985" w:rsidRPr="007C2428">
          <w:rPr>
            <w:rStyle w:val="Hyperlink"/>
            <w:rFonts w:asciiTheme="minorHAnsi" w:hAnsiTheme="minorHAnsi"/>
            <w:lang w:val="nl-BE"/>
          </w:rPr>
          <w:t>d.perin@kmkg.be</w:t>
        </w:r>
      </w:hyperlink>
    </w:p>
    <w:p w:rsidR="00BD6985" w:rsidRDefault="00BD6985" w:rsidP="00BD6985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+32 (0)2 741 72 90</w:t>
      </w:r>
    </w:p>
    <w:p w:rsidR="00BD6985" w:rsidRDefault="00BD6985" w:rsidP="00BD6985">
      <w:pPr>
        <w:spacing w:line="240" w:lineRule="auto"/>
        <w:rPr>
          <w:rFonts w:asciiTheme="minorHAnsi" w:hAnsiTheme="minorHAnsi"/>
        </w:rPr>
      </w:pPr>
    </w:p>
    <w:p w:rsidR="00BD6985" w:rsidRDefault="00BD6985" w:rsidP="00BD6985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Caroline Tilleux</w:t>
      </w:r>
    </w:p>
    <w:p w:rsidR="00BD6985" w:rsidRDefault="00BD6985" w:rsidP="00BD6985">
      <w:pPr>
        <w:spacing w:line="240" w:lineRule="auto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Onderzoekster</w:t>
      </w:r>
      <w:proofErr w:type="spellEnd"/>
    </w:p>
    <w:p w:rsidR="00BD6985" w:rsidRDefault="002832C8" w:rsidP="00BD6985">
      <w:pPr>
        <w:spacing w:line="240" w:lineRule="auto"/>
        <w:rPr>
          <w:rFonts w:asciiTheme="minorHAnsi" w:hAnsiTheme="minorHAnsi"/>
        </w:rPr>
      </w:pPr>
      <w:hyperlink r:id="rId13" w:history="1">
        <w:r w:rsidR="00BD6985" w:rsidRPr="00D0680F">
          <w:rPr>
            <w:rStyle w:val="Hyperlink"/>
            <w:rFonts w:asciiTheme="minorHAnsi" w:hAnsiTheme="minorHAnsi"/>
          </w:rPr>
          <w:t>c.tilleux@kmkg.be</w:t>
        </w:r>
      </w:hyperlink>
    </w:p>
    <w:p w:rsidR="00BD6985" w:rsidRDefault="00BD6985" w:rsidP="00BD6985">
      <w:pPr>
        <w:spacing w:line="240" w:lineRule="auto"/>
        <w:rPr>
          <w:rFonts w:asciiTheme="minorHAnsi" w:hAnsiTheme="minorHAnsi"/>
        </w:rPr>
      </w:pPr>
    </w:p>
    <w:p w:rsidR="00BD6985" w:rsidRDefault="00BD6985" w:rsidP="00BD6985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Serge Lemaitre</w:t>
      </w:r>
    </w:p>
    <w:p w:rsidR="00BD6985" w:rsidRPr="00641152" w:rsidRDefault="00BD6985" w:rsidP="00BD6985">
      <w:pPr>
        <w:spacing w:line="240" w:lineRule="auto"/>
        <w:rPr>
          <w:rFonts w:asciiTheme="minorHAnsi" w:hAnsiTheme="minorHAnsi"/>
          <w:lang w:val="nl-BE"/>
        </w:rPr>
      </w:pPr>
      <w:r w:rsidRPr="00641152">
        <w:rPr>
          <w:rFonts w:asciiTheme="minorHAnsi" w:hAnsiTheme="minorHAnsi"/>
          <w:lang w:val="nl-BE"/>
        </w:rPr>
        <w:t xml:space="preserve">Conservator van de verzamelingen </w:t>
      </w:r>
    </w:p>
    <w:p w:rsidR="00BD6985" w:rsidRPr="00BD6985" w:rsidRDefault="002832C8" w:rsidP="00BD6985">
      <w:pPr>
        <w:spacing w:line="240" w:lineRule="auto"/>
        <w:rPr>
          <w:rFonts w:asciiTheme="minorHAnsi" w:hAnsiTheme="minorHAnsi"/>
          <w:lang w:val="nl-BE"/>
        </w:rPr>
      </w:pPr>
      <w:hyperlink r:id="rId14" w:history="1">
        <w:r w:rsidR="00BD6985" w:rsidRPr="00BD6985">
          <w:rPr>
            <w:rStyle w:val="Hyperlink"/>
            <w:rFonts w:asciiTheme="minorHAnsi" w:hAnsiTheme="minorHAnsi"/>
            <w:lang w:val="nl-BE"/>
          </w:rPr>
          <w:t>s.lemaitre@kmkg.be</w:t>
        </w:r>
      </w:hyperlink>
      <w:r w:rsidR="00BD6985" w:rsidRPr="00BD6985">
        <w:rPr>
          <w:rFonts w:asciiTheme="minorHAnsi" w:hAnsiTheme="minorHAnsi"/>
          <w:lang w:val="nl-BE"/>
        </w:rPr>
        <w:t xml:space="preserve"> (bij voorkeur contacteren via e-mail)</w:t>
      </w:r>
    </w:p>
    <w:p w:rsidR="00BD6985" w:rsidRPr="007C2428" w:rsidRDefault="00BD6985" w:rsidP="00BD6985">
      <w:pPr>
        <w:spacing w:line="240" w:lineRule="auto"/>
        <w:rPr>
          <w:rFonts w:asciiTheme="minorHAnsi" w:hAnsiTheme="minorHAnsi"/>
          <w:lang w:val="nl-BE"/>
        </w:rPr>
      </w:pPr>
      <w:r w:rsidRPr="007C2428">
        <w:rPr>
          <w:rFonts w:asciiTheme="minorHAnsi" w:hAnsiTheme="minorHAnsi"/>
          <w:lang w:val="nl-BE"/>
        </w:rPr>
        <w:t xml:space="preserve">+32 (0)2 741 73 38 </w:t>
      </w:r>
    </w:p>
    <w:p w:rsidR="00BD6985" w:rsidRDefault="00BD6985" w:rsidP="00BD6985">
      <w:pPr>
        <w:spacing w:line="240" w:lineRule="auto"/>
        <w:rPr>
          <w:rFonts w:asciiTheme="minorHAnsi" w:hAnsiTheme="minorHAnsi"/>
          <w:lang w:val="nl-BE"/>
        </w:rPr>
      </w:pPr>
    </w:p>
    <w:p w:rsidR="00165EAD" w:rsidRPr="00165EAD" w:rsidRDefault="00165EAD" w:rsidP="00165EAD">
      <w:pPr>
        <w:rPr>
          <w:rFonts w:asciiTheme="minorHAnsi" w:hAnsiTheme="minorHAnsi"/>
          <w:lang w:val="nl-NL"/>
        </w:rPr>
      </w:pPr>
      <w:r w:rsidRPr="00165EAD">
        <w:rPr>
          <w:rFonts w:asciiTheme="minorHAnsi" w:hAnsiTheme="minorHAnsi"/>
          <w:lang w:val="nl-NL"/>
        </w:rPr>
        <w:t xml:space="preserve">Op </w:t>
      </w:r>
      <w:hyperlink r:id="rId15" w:history="1">
        <w:r w:rsidRPr="00165EAD">
          <w:rPr>
            <w:rStyle w:val="Hyperlink"/>
            <w:rFonts w:asciiTheme="minorHAnsi" w:hAnsiTheme="minorHAnsi"/>
            <w:lang w:val="nl-NL"/>
          </w:rPr>
          <w:t>www.kmkg-mrah.be/nl/pers</w:t>
        </w:r>
      </w:hyperlink>
      <w:r w:rsidRPr="00165EAD">
        <w:rPr>
          <w:rFonts w:asciiTheme="minorHAnsi" w:hAnsiTheme="minorHAnsi"/>
          <w:lang w:val="nl-NL"/>
        </w:rPr>
        <w:t xml:space="preserve"> vindt u foto’s. </w:t>
      </w:r>
    </w:p>
    <w:p w:rsidR="00165EAD" w:rsidRPr="00165EAD" w:rsidRDefault="00165EAD" w:rsidP="00BD6985">
      <w:pPr>
        <w:spacing w:line="240" w:lineRule="auto"/>
        <w:rPr>
          <w:rFonts w:asciiTheme="minorHAnsi" w:hAnsiTheme="minorHAnsi"/>
          <w:lang w:val="nl-NL"/>
        </w:rPr>
      </w:pPr>
    </w:p>
    <w:p w:rsidR="00BD6985" w:rsidRDefault="00BD6985" w:rsidP="00BD6985">
      <w:pPr>
        <w:spacing w:line="240" w:lineRule="auto"/>
        <w:rPr>
          <w:rFonts w:asciiTheme="minorHAnsi" w:hAnsiTheme="minorHAnsi"/>
          <w:lang w:val="nl-NL"/>
        </w:rPr>
      </w:pPr>
      <w:r w:rsidRPr="00C464D5">
        <w:rPr>
          <w:rFonts w:asciiTheme="minorHAnsi" w:hAnsiTheme="minorHAnsi"/>
          <w:lang w:val="nl-NL"/>
        </w:rPr>
        <w:t xml:space="preserve">Voor een illustratie van </w:t>
      </w:r>
      <w:proofErr w:type="spellStart"/>
      <w:r w:rsidRPr="00C464D5">
        <w:rPr>
          <w:rFonts w:asciiTheme="minorHAnsi" w:hAnsiTheme="minorHAnsi"/>
          <w:lang w:val="nl-NL"/>
        </w:rPr>
        <w:t>Rascar</w:t>
      </w:r>
      <w:proofErr w:type="spellEnd"/>
      <w:r w:rsidRPr="00C464D5">
        <w:rPr>
          <w:rFonts w:asciiTheme="minorHAnsi" w:hAnsiTheme="minorHAnsi"/>
          <w:lang w:val="nl-NL"/>
        </w:rPr>
        <w:t xml:space="preserve"> </w:t>
      </w:r>
      <w:proofErr w:type="spellStart"/>
      <w:r w:rsidRPr="00C464D5">
        <w:rPr>
          <w:rFonts w:asciiTheme="minorHAnsi" w:hAnsiTheme="minorHAnsi"/>
          <w:lang w:val="nl-NL"/>
        </w:rPr>
        <w:t>Capac</w:t>
      </w:r>
      <w:proofErr w:type="spellEnd"/>
      <w:r w:rsidRPr="00C464D5">
        <w:rPr>
          <w:rFonts w:asciiTheme="minorHAnsi" w:hAnsiTheme="minorHAnsi"/>
          <w:lang w:val="nl-NL"/>
        </w:rPr>
        <w:t xml:space="preserve"> van </w:t>
      </w:r>
      <w:proofErr w:type="spellStart"/>
      <w:r w:rsidRPr="00C464D5">
        <w:rPr>
          <w:rFonts w:asciiTheme="minorHAnsi" w:hAnsiTheme="minorHAnsi"/>
          <w:lang w:val="nl-NL"/>
        </w:rPr>
        <w:t>Hergé</w:t>
      </w:r>
      <w:proofErr w:type="spellEnd"/>
      <w:r>
        <w:rPr>
          <w:rFonts w:asciiTheme="minorHAnsi" w:hAnsiTheme="minorHAnsi"/>
          <w:lang w:val="nl-NL"/>
        </w:rPr>
        <w:t xml:space="preserve"> kan u conta</w:t>
      </w:r>
      <w:r w:rsidR="00F81794">
        <w:rPr>
          <w:rFonts w:asciiTheme="minorHAnsi" w:hAnsiTheme="minorHAnsi"/>
          <w:lang w:val="nl-NL"/>
        </w:rPr>
        <w:t xml:space="preserve">ct opnemen met Delphine </w:t>
      </w:r>
      <w:proofErr w:type="spellStart"/>
      <w:r w:rsidR="00F81794">
        <w:rPr>
          <w:rFonts w:asciiTheme="minorHAnsi" w:hAnsiTheme="minorHAnsi"/>
          <w:lang w:val="nl-NL"/>
        </w:rPr>
        <w:t>Maubert</w:t>
      </w:r>
      <w:proofErr w:type="spellEnd"/>
      <w:r>
        <w:rPr>
          <w:rFonts w:asciiTheme="minorHAnsi" w:hAnsiTheme="minorHAnsi"/>
          <w:lang w:val="nl-NL"/>
        </w:rPr>
        <w:t xml:space="preserve">: </w:t>
      </w:r>
      <w:hyperlink r:id="rId16" w:history="1">
        <w:r w:rsidRPr="000A677A">
          <w:rPr>
            <w:rStyle w:val="Hyperlink"/>
            <w:rFonts w:asciiTheme="minorHAnsi" w:hAnsiTheme="minorHAnsi"/>
            <w:lang w:val="nl-NL"/>
          </w:rPr>
          <w:t>delphine.maubert@moulinsart.be</w:t>
        </w:r>
      </w:hyperlink>
    </w:p>
    <w:p w:rsidR="00BD6985" w:rsidRPr="00C464D5" w:rsidRDefault="00BD6985" w:rsidP="00BD6985">
      <w:pPr>
        <w:spacing w:line="240" w:lineRule="auto"/>
        <w:rPr>
          <w:rFonts w:asciiTheme="minorHAnsi" w:hAnsiTheme="minorHAnsi"/>
          <w:lang w:val="nl-NL"/>
        </w:rPr>
      </w:pPr>
    </w:p>
    <w:p w:rsidR="006C64D5" w:rsidRPr="00BD6985" w:rsidRDefault="006C64D5" w:rsidP="0070437B">
      <w:pPr>
        <w:jc w:val="left"/>
        <w:rPr>
          <w:rFonts w:asciiTheme="minorHAnsi" w:hAnsiTheme="minorHAnsi"/>
          <w:lang w:val="nl-NL"/>
        </w:rPr>
      </w:pPr>
    </w:p>
    <w:sectPr w:rsidR="006C64D5" w:rsidRPr="00BD6985" w:rsidSect="00816586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1907" w:h="16840" w:code="9"/>
      <w:pgMar w:top="567" w:right="567" w:bottom="567" w:left="567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CAC" w:rsidRDefault="00953CAC">
      <w:r>
        <w:separator/>
      </w:r>
    </w:p>
  </w:endnote>
  <w:endnote w:type="continuationSeparator" w:id="0">
    <w:p w:rsidR="00953CAC" w:rsidRDefault="00953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7DD" w:rsidRDefault="0070437B">
    <w:pPr>
      <w:pStyle w:val="Footer"/>
      <w:tabs>
        <w:tab w:val="clear" w:pos="4536"/>
        <w:tab w:val="center" w:pos="2835"/>
        <w:tab w:val="center" w:pos="4253"/>
        <w:tab w:val="center" w:pos="5812"/>
        <w:tab w:val="center" w:pos="7088"/>
      </w:tabs>
      <w:jc w:val="center"/>
    </w:pPr>
    <w:r>
      <w:rPr>
        <w:noProof/>
        <w:lang w:val="nl-BE" w:eastAsia="nl-BE"/>
      </w:rPr>
      <w:drawing>
        <wp:inline distT="0" distB="0" distL="0" distR="0" wp14:anchorId="16C33C9A" wp14:editId="5AF88C14">
          <wp:extent cx="6838950" cy="971550"/>
          <wp:effectExtent l="0" t="0" r="0" b="0"/>
          <wp:docPr id="2" name="Image 2" descr="entête DOW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ntête DOW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7DD" w:rsidRDefault="0070437B">
    <w:pPr>
      <w:pStyle w:val="Footer"/>
    </w:pPr>
    <w:r>
      <w:rPr>
        <w:noProof/>
        <w:lang w:val="nl-BE" w:eastAsia="nl-BE"/>
      </w:rPr>
      <w:drawing>
        <wp:inline distT="0" distB="0" distL="0" distR="0" wp14:anchorId="1F01C8D7" wp14:editId="2282ABB6">
          <wp:extent cx="6838950" cy="971550"/>
          <wp:effectExtent l="0" t="0" r="0" b="0"/>
          <wp:docPr id="4" name="Image 4" descr="entête DOW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ntête DOW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CAC" w:rsidRDefault="00953CAC">
      <w:r>
        <w:separator/>
      </w:r>
    </w:p>
  </w:footnote>
  <w:footnote w:type="continuationSeparator" w:id="0">
    <w:p w:rsidR="00953CAC" w:rsidRDefault="00953C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7DD" w:rsidRDefault="008F17DD">
    <w:pPr>
      <w:pStyle w:val="Header"/>
    </w:pPr>
    <w:r>
      <w:tab/>
    </w:r>
    <w:r w:rsidR="0070437B">
      <w:rPr>
        <w:noProof/>
        <w:lang w:val="nl-BE" w:eastAsia="nl-BE"/>
      </w:rPr>
      <w:drawing>
        <wp:inline distT="0" distB="0" distL="0" distR="0" wp14:anchorId="50C419C4" wp14:editId="0E1D57F0">
          <wp:extent cx="6838950" cy="876300"/>
          <wp:effectExtent l="0" t="0" r="0" b="0"/>
          <wp:docPr id="1" name="Image 1" descr="entête corr 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ête corr 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7DD" w:rsidRDefault="0070437B">
    <w:pPr>
      <w:pStyle w:val="Footer"/>
      <w:tabs>
        <w:tab w:val="clear" w:pos="4536"/>
        <w:tab w:val="clear" w:pos="9072"/>
        <w:tab w:val="right" w:pos="10065"/>
      </w:tabs>
      <w:ind w:right="-1"/>
      <w:rPr>
        <w:lang w:val="fr-BE"/>
      </w:rPr>
    </w:pPr>
    <w:r>
      <w:rPr>
        <w:noProof/>
        <w:lang w:val="nl-BE" w:eastAsia="nl-BE"/>
      </w:rPr>
      <w:drawing>
        <wp:inline distT="0" distB="0" distL="0" distR="0" wp14:anchorId="0C22B495" wp14:editId="2A767F63">
          <wp:extent cx="6838950" cy="876300"/>
          <wp:effectExtent l="0" t="0" r="0" b="0"/>
          <wp:docPr id="3" name="Image 3" descr="entête corr 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ntête corr 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631" w:type="dxa"/>
      <w:tblInd w:w="250" w:type="dxa"/>
      <w:tblLayout w:type="fixed"/>
      <w:tblLook w:val="0000" w:firstRow="0" w:lastRow="0" w:firstColumn="0" w:lastColumn="0" w:noHBand="0" w:noVBand="0"/>
    </w:tblPr>
    <w:tblGrid>
      <w:gridCol w:w="5365"/>
      <w:gridCol w:w="5266"/>
    </w:tblGrid>
    <w:tr w:rsidR="008F17DD" w:rsidRPr="00831C8B">
      <w:trPr>
        <w:trHeight w:val="435"/>
      </w:trPr>
      <w:tc>
        <w:tcPr>
          <w:tcW w:w="5365" w:type="dxa"/>
        </w:tcPr>
        <w:p w:rsidR="008F17DD" w:rsidRPr="0071708A" w:rsidRDefault="008F17DD" w:rsidP="00D76210">
          <w:pPr>
            <w:pStyle w:val="Header"/>
            <w:tabs>
              <w:tab w:val="clear" w:pos="4536"/>
              <w:tab w:val="clear" w:pos="9072"/>
            </w:tabs>
            <w:ind w:left="-108"/>
            <w:rPr>
              <w:rFonts w:ascii="Arial" w:hAnsi="Arial" w:cs="Arial"/>
              <w:spacing w:val="20"/>
              <w:sz w:val="14"/>
              <w:szCs w:val="14"/>
            </w:rPr>
          </w:pPr>
          <w:r w:rsidRPr="004F47D6">
            <w:rPr>
              <w:rFonts w:ascii="Arial" w:hAnsi="Arial" w:cs="Arial"/>
              <w:spacing w:val="20"/>
              <w:sz w:val="14"/>
              <w:szCs w:val="14"/>
            </w:rPr>
            <w:t>TEL  +32 (0)</w:t>
          </w:r>
          <w:r w:rsidRPr="0071708A">
            <w:rPr>
              <w:rFonts w:ascii="Arial" w:hAnsi="Arial" w:cs="Arial"/>
              <w:spacing w:val="20"/>
              <w:sz w:val="14"/>
              <w:szCs w:val="14"/>
            </w:rPr>
            <w:t>2 741</w:t>
          </w:r>
          <w:r>
            <w:rPr>
              <w:rFonts w:ascii="Arial" w:hAnsi="Arial" w:cs="Arial"/>
              <w:spacing w:val="20"/>
              <w:sz w:val="14"/>
              <w:szCs w:val="14"/>
            </w:rPr>
            <w:t xml:space="preserve"> </w:t>
          </w:r>
          <w:r w:rsidRPr="0071708A">
            <w:rPr>
              <w:rFonts w:ascii="Arial" w:hAnsi="Arial" w:cs="Arial"/>
              <w:spacing w:val="20"/>
              <w:sz w:val="14"/>
              <w:szCs w:val="14"/>
            </w:rPr>
            <w:t>72</w:t>
          </w:r>
          <w:r>
            <w:rPr>
              <w:rFonts w:ascii="Arial" w:hAnsi="Arial" w:cs="Arial"/>
              <w:spacing w:val="20"/>
              <w:sz w:val="14"/>
              <w:szCs w:val="14"/>
            </w:rPr>
            <w:t xml:space="preserve"> </w:t>
          </w:r>
          <w:r w:rsidRPr="0071708A">
            <w:rPr>
              <w:rFonts w:ascii="Arial" w:hAnsi="Arial" w:cs="Arial"/>
              <w:spacing w:val="20"/>
              <w:sz w:val="14"/>
              <w:szCs w:val="14"/>
            </w:rPr>
            <w:t>11</w:t>
          </w:r>
        </w:p>
        <w:p w:rsidR="008F17DD" w:rsidRDefault="008F17DD" w:rsidP="00D76210">
          <w:pPr>
            <w:pStyle w:val="Header"/>
            <w:tabs>
              <w:tab w:val="clear" w:pos="4536"/>
              <w:tab w:val="clear" w:pos="9072"/>
            </w:tabs>
            <w:ind w:left="-108"/>
          </w:pPr>
          <w:r w:rsidRPr="0071708A">
            <w:rPr>
              <w:rFonts w:ascii="Arial" w:hAnsi="Arial" w:cs="Arial"/>
              <w:spacing w:val="20"/>
              <w:sz w:val="14"/>
              <w:szCs w:val="14"/>
            </w:rPr>
            <w:t>FAX  +32 (0)2 733</w:t>
          </w:r>
          <w:r>
            <w:rPr>
              <w:rFonts w:ascii="Arial" w:hAnsi="Arial" w:cs="Arial"/>
              <w:spacing w:val="20"/>
              <w:sz w:val="14"/>
              <w:szCs w:val="14"/>
            </w:rPr>
            <w:t xml:space="preserve"> </w:t>
          </w:r>
          <w:r w:rsidRPr="004F47D6">
            <w:rPr>
              <w:rFonts w:ascii="Arial" w:hAnsi="Arial" w:cs="Arial"/>
              <w:spacing w:val="20"/>
              <w:sz w:val="14"/>
              <w:szCs w:val="14"/>
            </w:rPr>
            <w:t>77</w:t>
          </w:r>
          <w:r>
            <w:rPr>
              <w:rFonts w:ascii="Arial" w:hAnsi="Arial" w:cs="Arial"/>
              <w:spacing w:val="20"/>
              <w:sz w:val="14"/>
              <w:szCs w:val="14"/>
            </w:rPr>
            <w:t xml:space="preserve"> </w:t>
          </w:r>
          <w:r w:rsidR="00464E23">
            <w:rPr>
              <w:rFonts w:ascii="Arial" w:hAnsi="Arial" w:cs="Arial"/>
              <w:spacing w:val="20"/>
              <w:sz w:val="14"/>
              <w:szCs w:val="14"/>
            </w:rPr>
            <w:t>68</w:t>
          </w:r>
        </w:p>
      </w:tc>
      <w:tc>
        <w:tcPr>
          <w:tcW w:w="5266" w:type="dxa"/>
        </w:tcPr>
        <w:p w:rsidR="008F17DD" w:rsidRPr="004F47D6" w:rsidRDefault="00464E23">
          <w:pPr>
            <w:pStyle w:val="Header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pacing w:val="20"/>
              <w:sz w:val="14"/>
              <w:szCs w:val="14"/>
              <w:lang w:val="fr-BE"/>
            </w:rPr>
          </w:pPr>
          <w:r>
            <w:rPr>
              <w:rFonts w:ascii="Arial" w:hAnsi="Arial" w:cs="Arial"/>
              <w:spacing w:val="20"/>
              <w:sz w:val="14"/>
              <w:szCs w:val="14"/>
              <w:lang w:val="fr-BE"/>
            </w:rPr>
            <w:t>WWW.</w:t>
          </w:r>
          <w:r w:rsidR="008F17DD" w:rsidRPr="004F47D6">
            <w:rPr>
              <w:rFonts w:ascii="Arial" w:hAnsi="Arial" w:cs="Arial"/>
              <w:spacing w:val="20"/>
              <w:sz w:val="14"/>
              <w:szCs w:val="14"/>
              <w:lang w:val="fr-BE"/>
            </w:rPr>
            <w:t>MRAH.BE</w:t>
          </w:r>
        </w:p>
        <w:p w:rsidR="008F17DD" w:rsidRPr="004F47D6" w:rsidRDefault="00464E23">
          <w:pPr>
            <w:pStyle w:val="Header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4"/>
              <w:szCs w:val="14"/>
              <w:lang w:val="fr-BE"/>
            </w:rPr>
          </w:pPr>
          <w:r>
            <w:rPr>
              <w:rFonts w:ascii="Arial" w:hAnsi="Arial" w:cs="Arial"/>
              <w:spacing w:val="20"/>
              <w:sz w:val="14"/>
              <w:szCs w:val="14"/>
              <w:lang w:val="fr-BE"/>
            </w:rPr>
            <w:t>D.PERIN@</w:t>
          </w:r>
          <w:r w:rsidR="008F17DD" w:rsidRPr="004F47D6">
            <w:rPr>
              <w:rFonts w:ascii="Arial" w:hAnsi="Arial" w:cs="Arial"/>
              <w:spacing w:val="20"/>
              <w:sz w:val="14"/>
              <w:szCs w:val="14"/>
              <w:lang w:val="fr-BE"/>
            </w:rPr>
            <w:t>MRAH.BE</w:t>
          </w:r>
        </w:p>
      </w:tc>
    </w:tr>
  </w:tbl>
  <w:p w:rsidR="008F17DD" w:rsidRPr="00831C8B" w:rsidRDefault="008F17DD">
    <w:pPr>
      <w:pStyle w:val="Header"/>
      <w:tabs>
        <w:tab w:val="clear" w:pos="4536"/>
        <w:tab w:val="clear" w:pos="9072"/>
      </w:tabs>
      <w:rPr>
        <w:lang w:val="fr-B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C7A25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846DE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8BE3B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B3A0B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DEEDC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9A87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26209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ED433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3F0E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68CC3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151FAE"/>
    <w:multiLevelType w:val="singleLevel"/>
    <w:tmpl w:val="F9745DC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37B"/>
    <w:rsid w:val="00027849"/>
    <w:rsid w:val="00037E8C"/>
    <w:rsid w:val="00051BDA"/>
    <w:rsid w:val="00055D2F"/>
    <w:rsid w:val="000908F5"/>
    <w:rsid w:val="000916D6"/>
    <w:rsid w:val="000E0B96"/>
    <w:rsid w:val="000E7D36"/>
    <w:rsid w:val="001060AF"/>
    <w:rsid w:val="00143FD8"/>
    <w:rsid w:val="0014504A"/>
    <w:rsid w:val="00146049"/>
    <w:rsid w:val="00160066"/>
    <w:rsid w:val="00165EAD"/>
    <w:rsid w:val="00176DD3"/>
    <w:rsid w:val="001806AC"/>
    <w:rsid w:val="001826D6"/>
    <w:rsid w:val="00183451"/>
    <w:rsid w:val="001E4C6C"/>
    <w:rsid w:val="0021412E"/>
    <w:rsid w:val="0023630B"/>
    <w:rsid w:val="00244E06"/>
    <w:rsid w:val="002511A1"/>
    <w:rsid w:val="00272366"/>
    <w:rsid w:val="002832C8"/>
    <w:rsid w:val="002974B6"/>
    <w:rsid w:val="00297B48"/>
    <w:rsid w:val="002B6F42"/>
    <w:rsid w:val="002E634E"/>
    <w:rsid w:val="002E6BB2"/>
    <w:rsid w:val="00301393"/>
    <w:rsid w:val="00307884"/>
    <w:rsid w:val="0032164A"/>
    <w:rsid w:val="00321F0A"/>
    <w:rsid w:val="0034184E"/>
    <w:rsid w:val="00341F38"/>
    <w:rsid w:val="00350253"/>
    <w:rsid w:val="00353D5C"/>
    <w:rsid w:val="003605C6"/>
    <w:rsid w:val="0038309F"/>
    <w:rsid w:val="003855DF"/>
    <w:rsid w:val="00390532"/>
    <w:rsid w:val="003A08FD"/>
    <w:rsid w:val="003B143A"/>
    <w:rsid w:val="003B452C"/>
    <w:rsid w:val="003E7000"/>
    <w:rsid w:val="0040543F"/>
    <w:rsid w:val="004259C4"/>
    <w:rsid w:val="00434C55"/>
    <w:rsid w:val="00441E70"/>
    <w:rsid w:val="00444C18"/>
    <w:rsid w:val="004566EA"/>
    <w:rsid w:val="004603A9"/>
    <w:rsid w:val="00464E23"/>
    <w:rsid w:val="0046781C"/>
    <w:rsid w:val="00494F0E"/>
    <w:rsid w:val="004A7283"/>
    <w:rsid w:val="004B2C82"/>
    <w:rsid w:val="004C5286"/>
    <w:rsid w:val="004D1753"/>
    <w:rsid w:val="004F47D6"/>
    <w:rsid w:val="00555443"/>
    <w:rsid w:val="005C0706"/>
    <w:rsid w:val="00600DBE"/>
    <w:rsid w:val="00641152"/>
    <w:rsid w:val="00666631"/>
    <w:rsid w:val="00686DCE"/>
    <w:rsid w:val="006904E7"/>
    <w:rsid w:val="00692EB1"/>
    <w:rsid w:val="006C64D5"/>
    <w:rsid w:val="006D27F2"/>
    <w:rsid w:val="00702FE3"/>
    <w:rsid w:val="0070437B"/>
    <w:rsid w:val="0071493C"/>
    <w:rsid w:val="0071708A"/>
    <w:rsid w:val="00747F8F"/>
    <w:rsid w:val="007510D5"/>
    <w:rsid w:val="00773E05"/>
    <w:rsid w:val="00786F0B"/>
    <w:rsid w:val="00796996"/>
    <w:rsid w:val="007B0AFC"/>
    <w:rsid w:val="007B2628"/>
    <w:rsid w:val="007C2428"/>
    <w:rsid w:val="007C5574"/>
    <w:rsid w:val="007E009C"/>
    <w:rsid w:val="007E1D01"/>
    <w:rsid w:val="007E62C8"/>
    <w:rsid w:val="007F6E2F"/>
    <w:rsid w:val="007F766E"/>
    <w:rsid w:val="00803037"/>
    <w:rsid w:val="00815629"/>
    <w:rsid w:val="00816586"/>
    <w:rsid w:val="00831C8B"/>
    <w:rsid w:val="00865B1E"/>
    <w:rsid w:val="0087397A"/>
    <w:rsid w:val="008801D2"/>
    <w:rsid w:val="00887121"/>
    <w:rsid w:val="00897604"/>
    <w:rsid w:val="008A5C29"/>
    <w:rsid w:val="008C4674"/>
    <w:rsid w:val="008D1D16"/>
    <w:rsid w:val="008F17DD"/>
    <w:rsid w:val="009354E9"/>
    <w:rsid w:val="00953CAC"/>
    <w:rsid w:val="00992131"/>
    <w:rsid w:val="009929EB"/>
    <w:rsid w:val="009E3D0A"/>
    <w:rsid w:val="009F7F7A"/>
    <w:rsid w:val="00A7326C"/>
    <w:rsid w:val="00A91316"/>
    <w:rsid w:val="00AC557C"/>
    <w:rsid w:val="00AD2432"/>
    <w:rsid w:val="00AE0453"/>
    <w:rsid w:val="00AE6309"/>
    <w:rsid w:val="00AF3E90"/>
    <w:rsid w:val="00B13AE0"/>
    <w:rsid w:val="00B37BE0"/>
    <w:rsid w:val="00B5505E"/>
    <w:rsid w:val="00BA1EE8"/>
    <w:rsid w:val="00BA2990"/>
    <w:rsid w:val="00BA4868"/>
    <w:rsid w:val="00BB75FA"/>
    <w:rsid w:val="00BC314F"/>
    <w:rsid w:val="00BD3C85"/>
    <w:rsid w:val="00BD6668"/>
    <w:rsid w:val="00BD6985"/>
    <w:rsid w:val="00BE063D"/>
    <w:rsid w:val="00C308F5"/>
    <w:rsid w:val="00C34AF9"/>
    <w:rsid w:val="00C851AF"/>
    <w:rsid w:val="00C932F7"/>
    <w:rsid w:val="00CB6B45"/>
    <w:rsid w:val="00CC7BD7"/>
    <w:rsid w:val="00CF6277"/>
    <w:rsid w:val="00D00B1F"/>
    <w:rsid w:val="00D24FB7"/>
    <w:rsid w:val="00D419AC"/>
    <w:rsid w:val="00D52573"/>
    <w:rsid w:val="00D66C66"/>
    <w:rsid w:val="00D76210"/>
    <w:rsid w:val="00D92749"/>
    <w:rsid w:val="00DB6F6F"/>
    <w:rsid w:val="00DC2BF7"/>
    <w:rsid w:val="00DD0AA5"/>
    <w:rsid w:val="00DE4894"/>
    <w:rsid w:val="00DF2D69"/>
    <w:rsid w:val="00E131F0"/>
    <w:rsid w:val="00E17EF3"/>
    <w:rsid w:val="00E2674E"/>
    <w:rsid w:val="00E329CF"/>
    <w:rsid w:val="00E7318E"/>
    <w:rsid w:val="00E77CD1"/>
    <w:rsid w:val="00E77FA6"/>
    <w:rsid w:val="00E90481"/>
    <w:rsid w:val="00EA44C5"/>
    <w:rsid w:val="00EB5486"/>
    <w:rsid w:val="00EC0554"/>
    <w:rsid w:val="00EC46F5"/>
    <w:rsid w:val="00EF1FFC"/>
    <w:rsid w:val="00F004AD"/>
    <w:rsid w:val="00F143EE"/>
    <w:rsid w:val="00F2745D"/>
    <w:rsid w:val="00F360E3"/>
    <w:rsid w:val="00F519C6"/>
    <w:rsid w:val="00F65CE5"/>
    <w:rsid w:val="00F81794"/>
    <w:rsid w:val="00F862AC"/>
    <w:rsid w:val="00F9329F"/>
    <w:rsid w:val="00F96612"/>
    <w:rsid w:val="00FC73FD"/>
    <w:rsid w:val="00FF0B31"/>
    <w:rsid w:val="00FF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DT"/>
    <w:qFormat/>
    <w:rsid w:val="0070437B"/>
    <w:pPr>
      <w:spacing w:line="360" w:lineRule="auto"/>
      <w:jc w:val="both"/>
    </w:pPr>
    <w:rPr>
      <w:rFonts w:eastAsia="Calibri"/>
      <w:sz w:val="24"/>
      <w:szCs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142"/>
        <w:tab w:val="left" w:pos="142"/>
        <w:tab w:val="right" w:pos="9639"/>
      </w:tabs>
      <w:spacing w:line="240" w:lineRule="auto"/>
      <w:ind w:right="283"/>
      <w:jc w:val="left"/>
      <w:outlineLvl w:val="0"/>
    </w:pPr>
    <w:rPr>
      <w:rFonts w:eastAsia="Times New Roman"/>
      <w:b/>
      <w:szCs w:val="20"/>
      <w:lang w:eastAsia="fr-BE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ind w:left="5672"/>
      <w:outlineLvl w:val="1"/>
    </w:pPr>
    <w:rPr>
      <w:rFonts w:eastAsia="Times New Roman"/>
      <w:b/>
      <w:szCs w:val="20"/>
      <w:lang w:val="fr-BE" w:eastAsia="fr-BE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jc w:val="right"/>
      <w:outlineLvl w:val="2"/>
    </w:pPr>
    <w:rPr>
      <w:rFonts w:eastAsia="Times New Roman"/>
      <w:szCs w:val="20"/>
      <w:lang w:val="fr-BE" w:eastAsia="fr-BE"/>
    </w:rPr>
  </w:style>
  <w:style w:type="paragraph" w:styleId="Heading4">
    <w:name w:val="heading 4"/>
    <w:basedOn w:val="Normal"/>
    <w:next w:val="Normal"/>
    <w:qFormat/>
    <w:pPr>
      <w:keepNext/>
      <w:spacing w:line="240" w:lineRule="auto"/>
      <w:outlineLvl w:val="3"/>
    </w:pPr>
    <w:rPr>
      <w:rFonts w:eastAsia="Times New Roman"/>
      <w:szCs w:val="20"/>
      <w:lang w:val="fr-BE" w:eastAsia="fr-BE"/>
    </w:rPr>
  </w:style>
  <w:style w:type="paragraph" w:styleId="Heading5">
    <w:name w:val="heading 5"/>
    <w:basedOn w:val="Normal"/>
    <w:next w:val="Normal"/>
    <w:qFormat/>
    <w:pPr>
      <w:keepNext/>
      <w:spacing w:line="240" w:lineRule="auto"/>
      <w:jc w:val="right"/>
      <w:outlineLvl w:val="4"/>
    </w:pPr>
    <w:rPr>
      <w:rFonts w:eastAsia="Times New Roman"/>
      <w:b/>
      <w:szCs w:val="20"/>
      <w:lang w:val="fr-BE" w:eastAsia="fr-BE"/>
    </w:rPr>
  </w:style>
  <w:style w:type="paragraph" w:styleId="Heading6">
    <w:name w:val="heading 6"/>
    <w:basedOn w:val="Normal"/>
    <w:next w:val="Normal"/>
    <w:qFormat/>
    <w:pPr>
      <w:keepNext/>
      <w:spacing w:line="240" w:lineRule="auto"/>
      <w:ind w:left="6381"/>
      <w:outlineLvl w:val="5"/>
    </w:pPr>
    <w:rPr>
      <w:rFonts w:eastAsia="Times New Roman"/>
      <w:szCs w:val="20"/>
      <w:lang w:eastAsia="fr-BE"/>
    </w:rPr>
  </w:style>
  <w:style w:type="paragraph" w:styleId="Heading7">
    <w:name w:val="heading 7"/>
    <w:basedOn w:val="Normal"/>
    <w:next w:val="Normal"/>
    <w:qFormat/>
    <w:pPr>
      <w:keepNext/>
      <w:spacing w:line="240" w:lineRule="auto"/>
      <w:ind w:left="6381"/>
      <w:outlineLvl w:val="6"/>
    </w:pPr>
    <w:rPr>
      <w:rFonts w:eastAsia="Times New Roman"/>
      <w:b/>
      <w:szCs w:val="20"/>
      <w:lang w:eastAsia="fr-BE"/>
    </w:rPr>
  </w:style>
  <w:style w:type="paragraph" w:styleId="Heading8">
    <w:name w:val="heading 8"/>
    <w:basedOn w:val="Normal"/>
    <w:next w:val="Normal"/>
    <w:qFormat/>
    <w:pPr>
      <w:keepNext/>
      <w:spacing w:line="240" w:lineRule="auto"/>
      <w:ind w:left="6381"/>
      <w:jc w:val="left"/>
      <w:outlineLvl w:val="7"/>
    </w:pPr>
    <w:rPr>
      <w:rFonts w:eastAsia="Times New Roman"/>
      <w:b/>
      <w:sz w:val="20"/>
      <w:szCs w:val="20"/>
      <w:lang w:val="fr-BE" w:eastAsia="fr-BE"/>
    </w:rPr>
  </w:style>
  <w:style w:type="paragraph" w:styleId="Heading9">
    <w:name w:val="heading 9"/>
    <w:basedOn w:val="Normal"/>
    <w:next w:val="Normal"/>
    <w:qFormat/>
    <w:pPr>
      <w:keepNext/>
      <w:spacing w:line="240" w:lineRule="auto"/>
      <w:ind w:left="5672"/>
      <w:outlineLvl w:val="8"/>
    </w:pPr>
    <w:rPr>
      <w:rFonts w:eastAsia="Times New Roman"/>
      <w:i/>
      <w:szCs w:val="20"/>
      <w:lang w:val="fr-BE" w:eastAsia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  <w:spacing w:line="240" w:lineRule="auto"/>
      <w:jc w:val="left"/>
    </w:pPr>
    <w:rPr>
      <w:rFonts w:eastAsia="Times New Roman"/>
      <w:sz w:val="20"/>
      <w:szCs w:val="20"/>
      <w:lang w:eastAsia="fr-BE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line="240" w:lineRule="auto"/>
      <w:jc w:val="left"/>
    </w:pPr>
    <w:rPr>
      <w:rFonts w:eastAsia="Times New Roman"/>
      <w:sz w:val="20"/>
      <w:szCs w:val="20"/>
      <w:lang w:eastAsia="fr-BE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spacing w:line="240" w:lineRule="auto"/>
    </w:pPr>
    <w:rPr>
      <w:rFonts w:eastAsia="Times New Roman"/>
      <w:sz w:val="32"/>
      <w:szCs w:val="20"/>
      <w:lang w:eastAsia="fr-BE"/>
    </w:rPr>
  </w:style>
  <w:style w:type="paragraph" w:styleId="BodyText2">
    <w:name w:val="Body Text 2"/>
    <w:basedOn w:val="Normal"/>
    <w:rsid w:val="00B37BE0"/>
    <w:pPr>
      <w:spacing w:after="120" w:line="480" w:lineRule="auto"/>
      <w:jc w:val="left"/>
    </w:pPr>
    <w:rPr>
      <w:rFonts w:eastAsia="Times New Roman"/>
      <w:sz w:val="20"/>
      <w:szCs w:val="20"/>
      <w:lang w:eastAsia="fr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0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0AF"/>
    <w:rPr>
      <w:rFonts w:ascii="Tahoma" w:eastAsia="Calibri" w:hAnsi="Tahoma" w:cs="Tahoma"/>
      <w:sz w:val="16"/>
      <w:szCs w:val="16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DT"/>
    <w:qFormat/>
    <w:rsid w:val="0070437B"/>
    <w:pPr>
      <w:spacing w:line="360" w:lineRule="auto"/>
      <w:jc w:val="both"/>
    </w:pPr>
    <w:rPr>
      <w:rFonts w:eastAsia="Calibri"/>
      <w:sz w:val="24"/>
      <w:szCs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142"/>
        <w:tab w:val="left" w:pos="142"/>
        <w:tab w:val="right" w:pos="9639"/>
      </w:tabs>
      <w:spacing w:line="240" w:lineRule="auto"/>
      <w:ind w:right="283"/>
      <w:jc w:val="left"/>
      <w:outlineLvl w:val="0"/>
    </w:pPr>
    <w:rPr>
      <w:rFonts w:eastAsia="Times New Roman"/>
      <w:b/>
      <w:szCs w:val="20"/>
      <w:lang w:eastAsia="fr-BE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ind w:left="5672"/>
      <w:outlineLvl w:val="1"/>
    </w:pPr>
    <w:rPr>
      <w:rFonts w:eastAsia="Times New Roman"/>
      <w:b/>
      <w:szCs w:val="20"/>
      <w:lang w:val="fr-BE" w:eastAsia="fr-BE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jc w:val="right"/>
      <w:outlineLvl w:val="2"/>
    </w:pPr>
    <w:rPr>
      <w:rFonts w:eastAsia="Times New Roman"/>
      <w:szCs w:val="20"/>
      <w:lang w:val="fr-BE" w:eastAsia="fr-BE"/>
    </w:rPr>
  </w:style>
  <w:style w:type="paragraph" w:styleId="Heading4">
    <w:name w:val="heading 4"/>
    <w:basedOn w:val="Normal"/>
    <w:next w:val="Normal"/>
    <w:qFormat/>
    <w:pPr>
      <w:keepNext/>
      <w:spacing w:line="240" w:lineRule="auto"/>
      <w:outlineLvl w:val="3"/>
    </w:pPr>
    <w:rPr>
      <w:rFonts w:eastAsia="Times New Roman"/>
      <w:szCs w:val="20"/>
      <w:lang w:val="fr-BE" w:eastAsia="fr-BE"/>
    </w:rPr>
  </w:style>
  <w:style w:type="paragraph" w:styleId="Heading5">
    <w:name w:val="heading 5"/>
    <w:basedOn w:val="Normal"/>
    <w:next w:val="Normal"/>
    <w:qFormat/>
    <w:pPr>
      <w:keepNext/>
      <w:spacing w:line="240" w:lineRule="auto"/>
      <w:jc w:val="right"/>
      <w:outlineLvl w:val="4"/>
    </w:pPr>
    <w:rPr>
      <w:rFonts w:eastAsia="Times New Roman"/>
      <w:b/>
      <w:szCs w:val="20"/>
      <w:lang w:val="fr-BE" w:eastAsia="fr-BE"/>
    </w:rPr>
  </w:style>
  <w:style w:type="paragraph" w:styleId="Heading6">
    <w:name w:val="heading 6"/>
    <w:basedOn w:val="Normal"/>
    <w:next w:val="Normal"/>
    <w:qFormat/>
    <w:pPr>
      <w:keepNext/>
      <w:spacing w:line="240" w:lineRule="auto"/>
      <w:ind w:left="6381"/>
      <w:outlineLvl w:val="5"/>
    </w:pPr>
    <w:rPr>
      <w:rFonts w:eastAsia="Times New Roman"/>
      <w:szCs w:val="20"/>
      <w:lang w:eastAsia="fr-BE"/>
    </w:rPr>
  </w:style>
  <w:style w:type="paragraph" w:styleId="Heading7">
    <w:name w:val="heading 7"/>
    <w:basedOn w:val="Normal"/>
    <w:next w:val="Normal"/>
    <w:qFormat/>
    <w:pPr>
      <w:keepNext/>
      <w:spacing w:line="240" w:lineRule="auto"/>
      <w:ind w:left="6381"/>
      <w:outlineLvl w:val="6"/>
    </w:pPr>
    <w:rPr>
      <w:rFonts w:eastAsia="Times New Roman"/>
      <w:b/>
      <w:szCs w:val="20"/>
      <w:lang w:eastAsia="fr-BE"/>
    </w:rPr>
  </w:style>
  <w:style w:type="paragraph" w:styleId="Heading8">
    <w:name w:val="heading 8"/>
    <w:basedOn w:val="Normal"/>
    <w:next w:val="Normal"/>
    <w:qFormat/>
    <w:pPr>
      <w:keepNext/>
      <w:spacing w:line="240" w:lineRule="auto"/>
      <w:ind w:left="6381"/>
      <w:jc w:val="left"/>
      <w:outlineLvl w:val="7"/>
    </w:pPr>
    <w:rPr>
      <w:rFonts w:eastAsia="Times New Roman"/>
      <w:b/>
      <w:sz w:val="20"/>
      <w:szCs w:val="20"/>
      <w:lang w:val="fr-BE" w:eastAsia="fr-BE"/>
    </w:rPr>
  </w:style>
  <w:style w:type="paragraph" w:styleId="Heading9">
    <w:name w:val="heading 9"/>
    <w:basedOn w:val="Normal"/>
    <w:next w:val="Normal"/>
    <w:qFormat/>
    <w:pPr>
      <w:keepNext/>
      <w:spacing w:line="240" w:lineRule="auto"/>
      <w:ind w:left="5672"/>
      <w:outlineLvl w:val="8"/>
    </w:pPr>
    <w:rPr>
      <w:rFonts w:eastAsia="Times New Roman"/>
      <w:i/>
      <w:szCs w:val="20"/>
      <w:lang w:val="fr-BE" w:eastAsia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  <w:spacing w:line="240" w:lineRule="auto"/>
      <w:jc w:val="left"/>
    </w:pPr>
    <w:rPr>
      <w:rFonts w:eastAsia="Times New Roman"/>
      <w:sz w:val="20"/>
      <w:szCs w:val="20"/>
      <w:lang w:eastAsia="fr-BE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line="240" w:lineRule="auto"/>
      <w:jc w:val="left"/>
    </w:pPr>
    <w:rPr>
      <w:rFonts w:eastAsia="Times New Roman"/>
      <w:sz w:val="20"/>
      <w:szCs w:val="20"/>
      <w:lang w:eastAsia="fr-BE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spacing w:line="240" w:lineRule="auto"/>
    </w:pPr>
    <w:rPr>
      <w:rFonts w:eastAsia="Times New Roman"/>
      <w:sz w:val="32"/>
      <w:szCs w:val="20"/>
      <w:lang w:eastAsia="fr-BE"/>
    </w:rPr>
  </w:style>
  <w:style w:type="paragraph" w:styleId="BodyText2">
    <w:name w:val="Body Text 2"/>
    <w:basedOn w:val="Normal"/>
    <w:rsid w:val="00B37BE0"/>
    <w:pPr>
      <w:spacing w:after="120" w:line="480" w:lineRule="auto"/>
      <w:jc w:val="left"/>
    </w:pPr>
    <w:rPr>
      <w:rFonts w:eastAsia="Times New Roman"/>
      <w:sz w:val="20"/>
      <w:szCs w:val="20"/>
      <w:lang w:eastAsia="fr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0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0AF"/>
    <w:rPr>
      <w:rFonts w:ascii="Tahoma" w:eastAsia="Calibri" w:hAnsi="Tahoma" w:cs="Tahoma"/>
      <w:sz w:val="16"/>
      <w:szCs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4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.tilleux@kmkg.b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d.perin@kmkg.b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delphine.maubert@moulinsart.b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kmg.be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kmkg-mrah.be/nl/pers" TargetMode="External"/><Relationship Id="rId10" Type="http://schemas.openxmlformats.org/officeDocument/2006/relationships/hyperlink" Target="http://www.kmkg.be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://www.iram-project.be" TargetMode="External"/><Relationship Id="rId14" Type="http://schemas.openxmlformats.org/officeDocument/2006/relationships/hyperlink" Target="mailto:s.lemaitre@kmkg.be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.perin\AppData\Roaming\Microsoft\Templates\ENT&#202;TE%20def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6BEF1-D9A0-4A7C-8F9D-B9D417680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ENTÊTE def</Template>
  <TotalTime>0</TotalTime>
  <Pages>3</Pages>
  <Words>966</Words>
  <Characters>6115</Characters>
  <Application>Microsoft Office Word</Application>
  <DocSecurity>0</DocSecurity>
  <Lines>50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Koninklijke Musea</vt:lpstr>
      <vt:lpstr>Koninklijke Musea</vt:lpstr>
      <vt:lpstr>Koninklijke Musea</vt:lpstr>
    </vt:vector>
  </TitlesOfParts>
  <Company>kmkg</Company>
  <LinksUpToDate>false</LinksUpToDate>
  <CharactersWithSpaces>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Koninklijke Musea</dc:title>
  <dc:creator>Perin Denis</dc:creator>
  <cp:lastModifiedBy>FOBELETS Astrid</cp:lastModifiedBy>
  <cp:revision>3</cp:revision>
  <cp:lastPrinted>2017-01-20T14:00:00Z</cp:lastPrinted>
  <dcterms:created xsi:type="dcterms:W3CDTF">2017-03-24T19:04:00Z</dcterms:created>
  <dcterms:modified xsi:type="dcterms:W3CDTF">2017-03-24T19:04:00Z</dcterms:modified>
</cp:coreProperties>
</file>